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01C" w:rsidRDefault="00DB101C">
      <w:pPr>
        <w:spacing w:line="360" w:lineRule="auto"/>
        <w:ind w:left="0" w:hanging="2"/>
        <w:jc w:val="both"/>
        <w:rPr>
          <w:rFonts w:ascii="Times New Roman" w:eastAsia="Times New Roman" w:hAnsi="Times New Roman" w:cs="Times New Roman"/>
        </w:rPr>
      </w:pPr>
    </w:p>
    <w:p w:rsidR="00DB101C" w:rsidRDefault="00DB101C">
      <w:pPr>
        <w:spacing w:line="360" w:lineRule="auto"/>
        <w:ind w:left="0" w:right="16" w:hanging="2"/>
        <w:jc w:val="both"/>
        <w:rPr>
          <w:rFonts w:ascii="Times New Roman" w:eastAsia="Times New Roman" w:hAnsi="Times New Roman" w:cs="Times New Roman"/>
          <w:sz w:val="24"/>
          <w:szCs w:val="24"/>
        </w:rPr>
      </w:pPr>
    </w:p>
    <w:p w:rsidR="00DB101C" w:rsidRDefault="00931B1D">
      <w:pPr>
        <w:spacing w:line="360" w:lineRule="auto"/>
        <w:ind w:left="2" w:right="16" w:hanging="4"/>
        <w:jc w:val="center"/>
        <w:rPr>
          <w:rFonts w:ascii="Times New Roman" w:eastAsia="Times New Roman" w:hAnsi="Times New Roman" w:cs="Times New Roman"/>
          <w:sz w:val="24"/>
          <w:szCs w:val="24"/>
        </w:rPr>
      </w:pPr>
      <w:r>
        <w:rPr>
          <w:b/>
          <w:smallCaps/>
          <w:noProof/>
          <w:sz w:val="40"/>
          <w:szCs w:val="40"/>
        </w:rPr>
        <w:drawing>
          <wp:inline distT="0" distB="0" distL="114300" distR="114300">
            <wp:extent cx="750570" cy="89344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0570" cy="893445"/>
                    </a:xfrm>
                    <a:prstGeom prst="rect">
                      <a:avLst/>
                    </a:prstGeom>
                    <a:ln/>
                  </pic:spPr>
                </pic:pic>
              </a:graphicData>
            </a:graphic>
          </wp:inline>
        </w:drawing>
      </w:r>
      <w:bookmarkStart w:id="0" w:name="_GoBack"/>
      <w:bookmarkEnd w:id="0"/>
    </w:p>
    <w:p w:rsidR="00DB101C" w:rsidRDefault="00931B1D">
      <w:pPr>
        <w:spacing w:line="360" w:lineRule="auto"/>
        <w:ind w:left="1" w:right="16" w:hanging="3"/>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TALLINNA LÄÄNEMERE GÜMNAASIUMI</w:t>
      </w:r>
    </w:p>
    <w:p w:rsidR="00DB101C" w:rsidRDefault="00931B1D">
      <w:pPr>
        <w:spacing w:line="360" w:lineRule="auto"/>
        <w:ind w:left="1" w:right="16" w:hanging="3"/>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ÕPILASTE HINDAMISE KORD</w:t>
      </w:r>
    </w:p>
    <w:p w:rsidR="00DB101C" w:rsidRDefault="00DB101C">
      <w:pPr>
        <w:spacing w:line="360" w:lineRule="auto"/>
        <w:ind w:left="0" w:hanging="2"/>
        <w:jc w:val="both"/>
        <w:rPr>
          <w:rFonts w:ascii="Times New Roman" w:eastAsia="Times New Roman" w:hAnsi="Times New Roman" w:cs="Times New Roman"/>
        </w:rPr>
      </w:pPr>
    </w:p>
    <w:p w:rsidR="00DB101C" w:rsidRDefault="00DB101C">
      <w:pPr>
        <w:spacing w:line="360" w:lineRule="auto"/>
        <w:ind w:left="0" w:hanging="2"/>
        <w:jc w:val="both"/>
        <w:rPr>
          <w:rFonts w:ascii="Times New Roman" w:eastAsia="Times New Roman" w:hAnsi="Times New Roman" w:cs="Times New Roman"/>
        </w:rPr>
      </w:pPr>
    </w:p>
    <w:p w:rsidR="00DB101C" w:rsidRDefault="00931B1D">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1. Õpilase hindamise alused</w:t>
      </w:r>
    </w:p>
    <w:p w:rsidR="00DB101C" w:rsidRDefault="00DB101C">
      <w:pPr>
        <w:spacing w:line="360" w:lineRule="auto"/>
        <w:ind w:left="0" w:hanging="2"/>
        <w:jc w:val="both"/>
        <w:rPr>
          <w:rFonts w:ascii="Times New Roman" w:eastAsia="Times New Roman" w:hAnsi="Times New Roman" w:cs="Times New Roman"/>
        </w:rPr>
      </w:pPr>
    </w:p>
    <w:p w:rsidR="00DB101C" w:rsidRDefault="00931B1D">
      <w:pPr>
        <w:spacing w:line="360" w:lineRule="auto"/>
        <w:ind w:left="0" w:right="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Õpilaste hindamisel lähtutakse Vabariigi valitsuse 06.01.2011 määrustest nr1 „Põhikooli </w:t>
      </w:r>
      <w:proofErr w:type="gramStart"/>
      <w:r>
        <w:rPr>
          <w:rFonts w:ascii="Times New Roman" w:eastAsia="Times New Roman" w:hAnsi="Times New Roman" w:cs="Times New Roman"/>
          <w:sz w:val="24"/>
          <w:szCs w:val="24"/>
        </w:rPr>
        <w:t>riiklikõppekava“ nr</w:t>
      </w:r>
      <w:proofErr w:type="gramEnd"/>
      <w:r>
        <w:rPr>
          <w:rFonts w:ascii="Times New Roman" w:eastAsia="Times New Roman" w:hAnsi="Times New Roman" w:cs="Times New Roman"/>
          <w:sz w:val="24"/>
          <w:szCs w:val="24"/>
        </w:rPr>
        <w:t xml:space="preserve"> 2 „Gümnaasiumi riiklik õppekava“ ning 09.06.2010 vastu võetud “Põhikooli-ja gümnaasiumi seadusest”.</w:t>
      </w:r>
    </w:p>
    <w:p w:rsidR="00DB101C" w:rsidRDefault="00DB101C">
      <w:pPr>
        <w:spacing w:line="360" w:lineRule="auto"/>
        <w:ind w:left="0" w:hanging="2"/>
        <w:jc w:val="both"/>
        <w:rPr>
          <w:rFonts w:ascii="Times New Roman" w:eastAsia="Times New Roman" w:hAnsi="Times New Roman" w:cs="Times New Roman"/>
        </w:rPr>
      </w:pPr>
    </w:p>
    <w:p w:rsidR="00DB101C" w:rsidRDefault="00931B1D">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2. Üldsätted</w:t>
      </w:r>
    </w:p>
    <w:p w:rsidR="00DB101C" w:rsidRDefault="00DB101C">
      <w:pPr>
        <w:spacing w:line="360" w:lineRule="auto"/>
        <w:ind w:left="0" w:hanging="2"/>
        <w:jc w:val="both"/>
        <w:rPr>
          <w:rFonts w:ascii="Times New Roman" w:eastAsia="Times New Roman" w:hAnsi="Times New Roman" w:cs="Times New Roman"/>
        </w:rPr>
      </w:pPr>
    </w:p>
    <w:p w:rsidR="00DB101C" w:rsidRDefault="00931B1D">
      <w:pPr>
        <w:numPr>
          <w:ilvl w:val="0"/>
          <w:numId w:val="5"/>
        </w:numPr>
        <w:tabs>
          <w:tab w:val="left" w:pos="349"/>
        </w:tabs>
        <w:spacing w:line="360" w:lineRule="auto"/>
        <w:ind w:right="5674" w:hanging="2"/>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Hindamise eesmärk on  </w:t>
      </w:r>
    </w:p>
    <w:p w:rsidR="00DB101C" w:rsidRDefault="00931B1D">
      <w:pPr>
        <w:numPr>
          <w:ilvl w:val="0"/>
          <w:numId w:val="6"/>
        </w:num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toetada õpilase arengut;</w:t>
      </w:r>
    </w:p>
    <w:p w:rsidR="00DB101C" w:rsidRDefault="00931B1D">
      <w:pPr>
        <w:numPr>
          <w:ilvl w:val="0"/>
          <w:numId w:val="6"/>
        </w:num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anda tagasisidet õpilase õppeedukuse kohta;</w:t>
      </w:r>
    </w:p>
    <w:p w:rsidR="00DB101C" w:rsidRDefault="00931B1D">
      <w:pPr>
        <w:numPr>
          <w:ilvl w:val="0"/>
          <w:numId w:val="6"/>
        </w:num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anda õpilasele tagasiside tema käitumise ja hoolsuse kohta;</w:t>
      </w:r>
    </w:p>
    <w:p w:rsidR="00DB101C" w:rsidRDefault="00931B1D">
      <w:pPr>
        <w:numPr>
          <w:ilvl w:val="0"/>
          <w:numId w:val="6"/>
        </w:num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innustada ja suunata õpilast sihikindlalt õppima;</w:t>
      </w:r>
    </w:p>
    <w:p w:rsidR="00DB101C" w:rsidRDefault="00931B1D">
      <w:pPr>
        <w:numPr>
          <w:ilvl w:val="0"/>
          <w:numId w:val="6"/>
        </w:num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suunata õpilase enesehinnangu kujunemist, suunata ja toetada õpilast edasise haridustee valikul;</w:t>
      </w:r>
    </w:p>
    <w:p w:rsidR="00DB101C" w:rsidRDefault="00931B1D">
      <w:pPr>
        <w:numPr>
          <w:ilvl w:val="0"/>
          <w:numId w:val="6"/>
        </w:num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suunata õpetaja tegevust õpilase õppimise ja individuaalse arengu toetamisel;</w:t>
      </w:r>
    </w:p>
    <w:p w:rsidR="00DB101C" w:rsidRDefault="00931B1D">
      <w:pPr>
        <w:numPr>
          <w:ilvl w:val="0"/>
          <w:numId w:val="6"/>
        </w:num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anda alus õpilase järgmisse klassi üleviimiseks ning kooli lõpetamise otsuse tegemiseks.</w:t>
      </w:r>
    </w:p>
    <w:p w:rsidR="00DB101C" w:rsidRDefault="00DB101C">
      <w:pPr>
        <w:spacing w:line="360" w:lineRule="auto"/>
        <w:ind w:left="0" w:hanging="2"/>
        <w:jc w:val="both"/>
        <w:rPr>
          <w:rFonts w:ascii="Times New Roman" w:eastAsia="Times New Roman" w:hAnsi="Times New Roman" w:cs="Times New Roman"/>
          <w:sz w:val="23"/>
          <w:szCs w:val="23"/>
        </w:rPr>
      </w:pPr>
    </w:p>
    <w:p w:rsidR="00DB101C" w:rsidRDefault="00931B1D">
      <w:pPr>
        <w:tabs>
          <w:tab w:val="left" w:pos="464"/>
        </w:tabs>
        <w:spacing w:line="360" w:lineRule="auto"/>
        <w:ind w:left="0" w:right="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Hindamine on süstemaatiline teabe kogumine õpilase arengu kohta, selle teabe analüüsimine ja tagasiside andmine. Hindamine on aluseks õppe edasisele kavandamisele. Hindamisel kasutatakse mitmesuguseid meetodeid, hindamisvahendeid ja -viise. Hindamine on õpetamise ja õppimise lahutamatu osa.</w:t>
      </w:r>
    </w:p>
    <w:p w:rsidR="00DB101C" w:rsidRDefault="00DB101C">
      <w:pPr>
        <w:spacing w:line="360" w:lineRule="auto"/>
        <w:ind w:left="0" w:hanging="2"/>
        <w:jc w:val="both"/>
        <w:rPr>
          <w:rFonts w:ascii="Times New Roman" w:eastAsia="Times New Roman" w:hAnsi="Times New Roman" w:cs="Times New Roman"/>
          <w:sz w:val="24"/>
          <w:szCs w:val="24"/>
        </w:rPr>
      </w:pPr>
    </w:p>
    <w:p w:rsidR="00DB101C" w:rsidRDefault="00931B1D">
      <w:pPr>
        <w:tabs>
          <w:tab w:val="left" w:pos="377"/>
        </w:tabs>
        <w:spacing w:line="360" w:lineRule="auto"/>
        <w:ind w:left="0" w:right="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Õpilasel on õigus saada teavet hindamise korralduse ning saadud hinnete ja hinnangute kohta. Õpilasel on õigus teada, milline hinne või hinnang on aluseks kokkuvõtvatele hinnetele. Hindamise korraldus ning õpilaste ja vanemate hinnetest ja hinnangutest teavitamise kord sätestatakse kooli kodukorras</w:t>
      </w:r>
      <w:r>
        <w:rPr>
          <w:rFonts w:ascii="Times New Roman" w:eastAsia="Times New Roman" w:hAnsi="Times New Roman" w:cs="Times New Roman"/>
          <w:b/>
          <w:sz w:val="24"/>
          <w:szCs w:val="24"/>
        </w:rPr>
        <w:t>.</w:t>
      </w:r>
    </w:p>
    <w:p w:rsidR="00DB101C" w:rsidRDefault="00DB101C">
      <w:pPr>
        <w:spacing w:line="360" w:lineRule="auto"/>
        <w:ind w:left="0" w:hanging="2"/>
        <w:jc w:val="both"/>
        <w:rPr>
          <w:rFonts w:ascii="Times New Roman" w:eastAsia="Times New Roman" w:hAnsi="Times New Roman" w:cs="Times New Roman"/>
          <w:sz w:val="24"/>
          <w:szCs w:val="24"/>
        </w:rPr>
      </w:pPr>
    </w:p>
    <w:p w:rsidR="00DB101C" w:rsidRDefault="00931B1D">
      <w:pPr>
        <w:tabs>
          <w:tab w:val="left" w:pos="344"/>
        </w:tabs>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Õppeainete hindamise kord on sätestatud ainekavades.</w:t>
      </w:r>
    </w:p>
    <w:p w:rsidR="00DB101C" w:rsidRDefault="00DB101C">
      <w:pPr>
        <w:spacing w:line="360" w:lineRule="auto"/>
        <w:ind w:left="0" w:hanging="2"/>
        <w:jc w:val="both"/>
        <w:rPr>
          <w:rFonts w:ascii="Times New Roman" w:eastAsia="Times New Roman" w:hAnsi="Times New Roman" w:cs="Times New Roman"/>
        </w:rPr>
      </w:pPr>
    </w:p>
    <w:p w:rsidR="00DB101C" w:rsidRDefault="00931B1D">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Hinnete ja hinnangute vaidlustamise kord määratakse kooli õppekavas.</w:t>
      </w:r>
    </w:p>
    <w:p w:rsidR="00DB101C" w:rsidRDefault="00DB101C">
      <w:pPr>
        <w:spacing w:line="360" w:lineRule="auto"/>
        <w:ind w:left="0" w:hanging="2"/>
        <w:jc w:val="both"/>
        <w:rPr>
          <w:rFonts w:ascii="Times New Roman" w:eastAsia="Times New Roman" w:hAnsi="Times New Roman" w:cs="Times New Roman"/>
        </w:rPr>
      </w:pPr>
    </w:p>
    <w:p w:rsidR="00DB101C" w:rsidRDefault="00931B1D">
      <w:pPr>
        <w:numPr>
          <w:ilvl w:val="0"/>
          <w:numId w:val="9"/>
        </w:numPr>
        <w:tabs>
          <w:tab w:val="left" w:pos="184"/>
        </w:tabs>
        <w:spacing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Kujundav hindamine</w:t>
      </w:r>
    </w:p>
    <w:p w:rsidR="00DB101C" w:rsidRDefault="00DB101C">
      <w:pPr>
        <w:spacing w:line="360" w:lineRule="auto"/>
        <w:ind w:left="0" w:hanging="2"/>
        <w:jc w:val="both"/>
        <w:rPr>
          <w:rFonts w:ascii="Times New Roman" w:eastAsia="Times New Roman" w:hAnsi="Times New Roman" w:cs="Times New Roman"/>
        </w:rPr>
      </w:pPr>
    </w:p>
    <w:p w:rsidR="00DB101C" w:rsidRDefault="00931B1D">
      <w:pPr>
        <w:numPr>
          <w:ilvl w:val="0"/>
          <w:numId w:val="10"/>
        </w:numPr>
        <w:tabs>
          <w:tab w:val="left" w:pos="382"/>
        </w:tabs>
        <w:spacing w:line="360" w:lineRule="auto"/>
        <w:ind w:right="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Kujundav hindamine keskendub eelkõige õpilase arengu võrdlemisele tema varasemate saavutustega. Tagasiside kirjeldab õigel ajal ja võimalikult täpselt õpilase tugevaid külgi ja vajakajäämisi ning sisaldab ettepanekuid edaspidisteks tegevusteks, mis toetavad õpilase arengut.</w:t>
      </w:r>
    </w:p>
    <w:p w:rsidR="00DB101C" w:rsidRDefault="00931B1D">
      <w:pPr>
        <w:spacing w:line="360" w:lineRule="auto"/>
        <w:ind w:left="0" w:right="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Kaks korda õppeaastas annab aineõpetaja 1.-9. kl õpilasele tagasiside tema käitumise ja hoolsuse kohta kommenteerides 1. ja 3. trimestri ainehinnet.</w:t>
      </w:r>
    </w:p>
    <w:p w:rsidR="00DB101C" w:rsidRDefault="00DB101C">
      <w:pPr>
        <w:spacing w:line="360" w:lineRule="auto"/>
        <w:ind w:left="0" w:right="20" w:hanging="2"/>
        <w:jc w:val="both"/>
        <w:rPr>
          <w:rFonts w:ascii="Times New Roman" w:eastAsia="Times New Roman" w:hAnsi="Times New Roman" w:cs="Times New Roman"/>
          <w:sz w:val="24"/>
          <w:szCs w:val="24"/>
        </w:rPr>
      </w:pPr>
    </w:p>
    <w:p w:rsidR="00DB101C" w:rsidRDefault="00931B1D">
      <w:pPr>
        <w:tabs>
          <w:tab w:val="left" w:pos="0"/>
        </w:tabs>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Õppetunni vältel saab õpilane enamasti suulist või kirjalikku sõnalist tagasisidet õppeaine ja ainevaldkonda puudutavate teadmiste ja oskuste (sealhulgas üldpädevuste, kooliastme õppe- ja kasvatuseesmärkide ja läbivate teemade) kohta. Kogu õppepäeva vältel annavad õpetajad ja teised õppe- ja kasvatusalal töötavad isikud õpilasele tagasisidet, et toetada õpilase käitumise, hoiakute ja väärtushinnangute kujunemist. Kool reageerib juhtumitele, mis on vastuolus üldtunnustatud väärtuste ning heade tavadega. </w:t>
      </w:r>
    </w:p>
    <w:p w:rsidR="00DB101C" w:rsidRDefault="00DB101C">
      <w:pPr>
        <w:spacing w:line="360" w:lineRule="auto"/>
        <w:ind w:left="0" w:hanging="2"/>
        <w:jc w:val="both"/>
        <w:rPr>
          <w:rFonts w:ascii="Times New Roman" w:eastAsia="Times New Roman" w:hAnsi="Times New Roman" w:cs="Times New Roman"/>
        </w:rPr>
      </w:pPr>
    </w:p>
    <w:p w:rsidR="00DB101C" w:rsidRDefault="00931B1D">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Õpilane kaasatakse enese ja kaaslaste hindamisse, et arendada tema oskust eesmärke seada ning oma õppimist ja käitumist eesmärkide alusel analüüsida ning tõsta õpimotivatsiooni.</w:t>
      </w:r>
    </w:p>
    <w:p w:rsidR="00DB101C" w:rsidRDefault="00DB101C">
      <w:pPr>
        <w:spacing w:line="360" w:lineRule="auto"/>
        <w:ind w:left="0" w:hanging="2"/>
        <w:jc w:val="both"/>
        <w:rPr>
          <w:rFonts w:ascii="Times New Roman" w:eastAsia="Times New Roman" w:hAnsi="Times New Roman" w:cs="Times New Roman"/>
          <w:sz w:val="24"/>
          <w:szCs w:val="24"/>
        </w:rPr>
      </w:pPr>
    </w:p>
    <w:p w:rsidR="00DB101C" w:rsidRDefault="00931B1D">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4. Teadmiste ja oskuste hindamine kui kokkuvõtvate hinnete alus</w:t>
      </w:r>
    </w:p>
    <w:p w:rsidR="00DB101C" w:rsidRDefault="00DB101C">
      <w:pPr>
        <w:spacing w:line="360" w:lineRule="auto"/>
        <w:ind w:left="0" w:hanging="2"/>
        <w:jc w:val="both"/>
        <w:rPr>
          <w:rFonts w:ascii="Times New Roman" w:eastAsia="Times New Roman" w:hAnsi="Times New Roman" w:cs="Times New Roman"/>
        </w:rPr>
      </w:pPr>
    </w:p>
    <w:p w:rsidR="00DB101C" w:rsidRDefault="00931B1D">
      <w:pPr>
        <w:numPr>
          <w:ilvl w:val="0"/>
          <w:numId w:val="11"/>
        </w:numPr>
        <w:tabs>
          <w:tab w:val="left" w:pos="363"/>
        </w:tabs>
        <w:spacing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Õpilase ainealaseid teadmisi ja oskusi võrreldakse õpilase õppe aluseks olevas ainekavas toodud oodatavate õpitulemustega ja tema õppele püstitatud eesmärkidega. Ainealaseid teadmisi ja oskusi võib hinnata nii õppe käigus kui ka õppeteema lõppedes.</w:t>
      </w:r>
    </w:p>
    <w:p w:rsidR="00DB101C" w:rsidRDefault="00DB101C">
      <w:pPr>
        <w:spacing w:line="360" w:lineRule="auto"/>
        <w:ind w:left="0" w:hanging="2"/>
        <w:jc w:val="both"/>
        <w:rPr>
          <w:rFonts w:ascii="Times New Roman" w:eastAsia="Times New Roman" w:hAnsi="Times New Roman" w:cs="Times New Roman"/>
          <w:sz w:val="24"/>
          <w:szCs w:val="24"/>
        </w:rPr>
      </w:pPr>
    </w:p>
    <w:p w:rsidR="00DB101C" w:rsidRDefault="00931B1D">
      <w:pPr>
        <w:numPr>
          <w:ilvl w:val="0"/>
          <w:numId w:val="11"/>
        </w:numPr>
        <w:tabs>
          <w:tab w:val="left" w:pos="344"/>
        </w:tabs>
        <w:spacing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Teadmiste- ja oskuste hindamisel kasutatakse hindeid viie palli süsteemis.</w:t>
      </w:r>
    </w:p>
    <w:p w:rsidR="00DB101C" w:rsidRDefault="00DB101C">
      <w:pPr>
        <w:spacing w:line="360" w:lineRule="auto"/>
        <w:ind w:left="0" w:hanging="2"/>
        <w:jc w:val="both"/>
        <w:rPr>
          <w:rFonts w:ascii="Times New Roman" w:eastAsia="Times New Roman" w:hAnsi="Times New Roman" w:cs="Times New Roman"/>
          <w:sz w:val="24"/>
          <w:szCs w:val="24"/>
        </w:rPr>
      </w:pPr>
    </w:p>
    <w:p w:rsidR="00DB101C" w:rsidRDefault="00931B1D">
      <w:pPr>
        <w:numPr>
          <w:ilvl w:val="0"/>
          <w:numId w:val="11"/>
        </w:numPr>
        <w:tabs>
          <w:tab w:val="left" w:pos="344"/>
        </w:tabs>
        <w:spacing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Hindamisel viie palli süsteemis:</w:t>
      </w:r>
    </w:p>
    <w:p w:rsidR="00DB101C" w:rsidRDefault="00931B1D">
      <w:pPr>
        <w:numPr>
          <w:ilvl w:val="0"/>
          <w:numId w:val="2"/>
        </w:numPr>
        <w:tabs>
          <w:tab w:val="left" w:pos="331"/>
        </w:tabs>
        <w:spacing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hindega „5” ehk „väga hea” hinnatakse vaadeldava perioodi või vaadeldava temaatika õpitulemuste saavutatust, kui saavutatud õpitulemused vastavad õpilase õppe aluseks olevatele</w:t>
      </w:r>
      <w:r>
        <w:rPr>
          <w:rFonts w:ascii="Times New Roman" w:eastAsia="Times New Roman" w:hAnsi="Times New Roman" w:cs="Times New Roman"/>
        </w:rPr>
        <w:t xml:space="preserve"> </w:t>
      </w:r>
      <w:r>
        <w:rPr>
          <w:rFonts w:ascii="Times New Roman" w:eastAsia="Times New Roman" w:hAnsi="Times New Roman" w:cs="Times New Roman"/>
          <w:sz w:val="24"/>
          <w:szCs w:val="24"/>
        </w:rPr>
        <w:t>taotletavatele</w:t>
      </w:r>
      <w:r>
        <w:rPr>
          <w:rFonts w:ascii="Times New Roman" w:eastAsia="Times New Roman" w:hAnsi="Times New Roman" w:cs="Times New Roman"/>
        </w:rPr>
        <w:t xml:space="preserve"> </w:t>
      </w:r>
      <w:r>
        <w:rPr>
          <w:rFonts w:ascii="Times New Roman" w:eastAsia="Times New Roman" w:hAnsi="Times New Roman" w:cs="Times New Roman"/>
          <w:sz w:val="24"/>
          <w:szCs w:val="24"/>
        </w:rPr>
        <w:t>õpitulemustele</w:t>
      </w:r>
      <w:r>
        <w:rPr>
          <w:rFonts w:ascii="Times New Roman" w:eastAsia="Times New Roman" w:hAnsi="Times New Roman" w:cs="Times New Roman"/>
        </w:rPr>
        <w:t xml:space="preserve"> </w:t>
      </w:r>
      <w:r>
        <w:rPr>
          <w:rFonts w:ascii="Times New Roman" w:eastAsia="Times New Roman" w:hAnsi="Times New Roman" w:cs="Times New Roman"/>
          <w:sz w:val="24"/>
          <w:szCs w:val="24"/>
        </w:rPr>
        <w:t>täiel</w:t>
      </w:r>
      <w:r>
        <w:rPr>
          <w:rFonts w:ascii="Times New Roman" w:eastAsia="Times New Roman" w:hAnsi="Times New Roman" w:cs="Times New Roman"/>
        </w:rPr>
        <w:t xml:space="preserve"> </w:t>
      </w:r>
      <w:r>
        <w:rPr>
          <w:rFonts w:ascii="Times New Roman" w:eastAsia="Times New Roman" w:hAnsi="Times New Roman" w:cs="Times New Roman"/>
          <w:sz w:val="24"/>
          <w:szCs w:val="24"/>
        </w:rPr>
        <w:t>määral</w:t>
      </w:r>
      <w:r>
        <w:rPr>
          <w:rFonts w:ascii="Times New Roman" w:eastAsia="Times New Roman" w:hAnsi="Times New Roman" w:cs="Times New Roman"/>
        </w:rPr>
        <w:t xml:space="preserve"> </w:t>
      </w:r>
      <w:r>
        <w:rPr>
          <w:rFonts w:ascii="Times New Roman" w:eastAsia="Times New Roman" w:hAnsi="Times New Roman" w:cs="Times New Roman"/>
          <w:sz w:val="24"/>
          <w:szCs w:val="24"/>
        </w:rPr>
        <w:t>ja</w:t>
      </w:r>
      <w:r>
        <w:rPr>
          <w:rFonts w:ascii="Times New Roman" w:eastAsia="Times New Roman" w:hAnsi="Times New Roman" w:cs="Times New Roman"/>
        </w:rPr>
        <w:t xml:space="preserve"> </w:t>
      </w:r>
      <w:r>
        <w:rPr>
          <w:rFonts w:ascii="Times New Roman" w:eastAsia="Times New Roman" w:hAnsi="Times New Roman" w:cs="Times New Roman"/>
          <w:sz w:val="24"/>
          <w:szCs w:val="24"/>
        </w:rPr>
        <w:t>ületavad</w:t>
      </w:r>
      <w:r>
        <w:rPr>
          <w:rFonts w:ascii="Times New Roman" w:eastAsia="Times New Roman" w:hAnsi="Times New Roman" w:cs="Times New Roman"/>
        </w:rPr>
        <w:t xml:space="preserve"> </w:t>
      </w:r>
      <w:r>
        <w:rPr>
          <w:rFonts w:ascii="Times New Roman" w:eastAsia="Times New Roman" w:hAnsi="Times New Roman" w:cs="Times New Roman"/>
          <w:sz w:val="24"/>
          <w:szCs w:val="24"/>
        </w:rPr>
        <w:t>neid;</w:t>
      </w:r>
    </w:p>
    <w:p w:rsidR="00DB101C" w:rsidRDefault="00931B1D">
      <w:pPr>
        <w:numPr>
          <w:ilvl w:val="0"/>
          <w:numId w:val="2"/>
        </w:numPr>
        <w:tabs>
          <w:tab w:val="left" w:pos="331"/>
        </w:tabs>
        <w:spacing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hindega „4” ehk „hea” hinnatakse vaadeldava perioodi või vaadeldava temaatika õpitulemuste saavutatust, kui saavutatud õpitulemused vastavad üldiselt õpilase õppe aluseks olevatele taotletavatele õpitulemustele;</w:t>
      </w:r>
    </w:p>
    <w:p w:rsidR="00DB101C" w:rsidRDefault="00931B1D">
      <w:pPr>
        <w:numPr>
          <w:ilvl w:val="0"/>
          <w:numId w:val="2"/>
        </w:numPr>
        <w:tabs>
          <w:tab w:val="left" w:pos="331"/>
        </w:tabs>
        <w:spacing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hindega „3” ehk „rahuldav” hinnatakse vaadeldava perioodi või vaadeldava temaatika õpitulemuste saavutatust, kui saavutatud õpitulemused vastavad üldiselt õpilase õppe aluseks olevatele</w:t>
      </w:r>
      <w:r>
        <w:rPr>
          <w:rFonts w:ascii="Times New Roman" w:eastAsia="Times New Roman" w:hAnsi="Times New Roman" w:cs="Times New Roman"/>
        </w:rPr>
        <w:t xml:space="preserve"> </w:t>
      </w:r>
      <w:r>
        <w:rPr>
          <w:rFonts w:ascii="Times New Roman" w:eastAsia="Times New Roman" w:hAnsi="Times New Roman" w:cs="Times New Roman"/>
          <w:sz w:val="24"/>
          <w:szCs w:val="24"/>
        </w:rPr>
        <w:t>taotletavatele</w:t>
      </w:r>
      <w:r>
        <w:rPr>
          <w:rFonts w:ascii="Times New Roman" w:eastAsia="Times New Roman" w:hAnsi="Times New Roman" w:cs="Times New Roman"/>
        </w:rPr>
        <w:t xml:space="preserve"> </w:t>
      </w:r>
      <w:r>
        <w:rPr>
          <w:rFonts w:ascii="Times New Roman" w:eastAsia="Times New Roman" w:hAnsi="Times New Roman" w:cs="Times New Roman"/>
          <w:sz w:val="24"/>
          <w:szCs w:val="24"/>
        </w:rPr>
        <w:t>õpitulemustele,</w:t>
      </w:r>
      <w:r>
        <w:rPr>
          <w:rFonts w:ascii="Times New Roman" w:eastAsia="Times New Roman" w:hAnsi="Times New Roman" w:cs="Times New Roman"/>
        </w:rPr>
        <w:t xml:space="preserve"> </w:t>
      </w:r>
      <w:r>
        <w:rPr>
          <w:rFonts w:ascii="Times New Roman" w:eastAsia="Times New Roman" w:hAnsi="Times New Roman" w:cs="Times New Roman"/>
          <w:sz w:val="24"/>
          <w:szCs w:val="24"/>
        </w:rPr>
        <w:t>kuid</w:t>
      </w:r>
      <w:r>
        <w:rPr>
          <w:rFonts w:ascii="Times New Roman" w:eastAsia="Times New Roman" w:hAnsi="Times New Roman" w:cs="Times New Roman"/>
        </w:rPr>
        <w:tab/>
      </w:r>
      <w:r>
        <w:rPr>
          <w:rFonts w:ascii="Times New Roman" w:eastAsia="Times New Roman" w:hAnsi="Times New Roman" w:cs="Times New Roman"/>
          <w:sz w:val="24"/>
          <w:szCs w:val="24"/>
        </w:rPr>
        <w:t>esineb</w:t>
      </w:r>
      <w:r>
        <w:rPr>
          <w:rFonts w:ascii="Times New Roman" w:eastAsia="Times New Roman" w:hAnsi="Times New Roman" w:cs="Times New Roman"/>
        </w:rPr>
        <w:tab/>
      </w:r>
      <w:r>
        <w:rPr>
          <w:rFonts w:ascii="Times New Roman" w:eastAsia="Times New Roman" w:hAnsi="Times New Roman" w:cs="Times New Roman"/>
          <w:sz w:val="24"/>
          <w:szCs w:val="24"/>
        </w:rPr>
        <w:t>puudusi</w:t>
      </w:r>
      <w:r>
        <w:rPr>
          <w:rFonts w:ascii="Times New Roman" w:eastAsia="Times New Roman" w:hAnsi="Times New Roman" w:cs="Times New Roman"/>
        </w:rPr>
        <w:t xml:space="preserve"> </w:t>
      </w:r>
      <w:r>
        <w:rPr>
          <w:rFonts w:ascii="Times New Roman" w:eastAsia="Times New Roman" w:hAnsi="Times New Roman" w:cs="Times New Roman"/>
          <w:sz w:val="24"/>
          <w:szCs w:val="24"/>
        </w:rPr>
        <w:t>ja</w:t>
      </w:r>
      <w:r>
        <w:rPr>
          <w:rFonts w:ascii="Times New Roman" w:eastAsia="Times New Roman" w:hAnsi="Times New Roman" w:cs="Times New Roman"/>
        </w:rPr>
        <w:t xml:space="preserve"> </w:t>
      </w:r>
      <w:r>
        <w:rPr>
          <w:rFonts w:ascii="Times New Roman" w:eastAsia="Times New Roman" w:hAnsi="Times New Roman" w:cs="Times New Roman"/>
          <w:sz w:val="23"/>
          <w:szCs w:val="23"/>
        </w:rPr>
        <w:t>vigu;</w:t>
      </w:r>
    </w:p>
    <w:p w:rsidR="00DB101C" w:rsidRDefault="00931B1D">
      <w:pPr>
        <w:numPr>
          <w:ilvl w:val="0"/>
          <w:numId w:val="2"/>
        </w:numPr>
        <w:tabs>
          <w:tab w:val="left" w:pos="331"/>
        </w:tabs>
        <w:spacing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hindega „2” ehk „puudulik” hinnatakse vaadeldava perioodi või vaadeldava temaatika õpitulemuste saavutatust, kui saavutatud õpitulemustes esineb olulisi puudusi;</w:t>
      </w:r>
    </w:p>
    <w:p w:rsidR="00DB101C" w:rsidRDefault="00931B1D">
      <w:pPr>
        <w:numPr>
          <w:ilvl w:val="0"/>
          <w:numId w:val="2"/>
        </w:numPr>
        <w:tabs>
          <w:tab w:val="left" w:pos="331"/>
        </w:tabs>
        <w:spacing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hindega „1” ehk „nõrk” hinnatakse vaadeldava perioodi või vaadeldava temaatika õpitulemuste saavutatust, kui saavutatud õpitulemustes esineb olulisi puudusi ja areng puudub.</w:t>
      </w:r>
    </w:p>
    <w:p w:rsidR="00DB101C" w:rsidRDefault="00DB101C">
      <w:pPr>
        <w:spacing w:line="360" w:lineRule="auto"/>
        <w:ind w:left="0" w:hanging="2"/>
        <w:jc w:val="both"/>
        <w:rPr>
          <w:rFonts w:ascii="Times New Roman" w:eastAsia="Times New Roman" w:hAnsi="Times New Roman" w:cs="Times New Roman"/>
        </w:rPr>
      </w:pPr>
    </w:p>
    <w:p w:rsidR="00DB101C" w:rsidRDefault="00931B1D">
      <w:pPr>
        <w:numPr>
          <w:ilvl w:val="0"/>
          <w:numId w:val="3"/>
        </w:numPr>
        <w:tabs>
          <w:tab w:val="left" w:pos="373"/>
        </w:tabs>
        <w:spacing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Õpilast, kellele on ühes või mitmes aines koostatud individuaalne õppekava, hinnatakse diferentseeritult. Diferentseeritud hindamisel kohaldatakse kooli hindamissüsteem vastavalt õpilase hariduslikule erivajadusele.</w:t>
      </w:r>
    </w:p>
    <w:p w:rsidR="00DB101C" w:rsidRDefault="00DB101C">
      <w:pPr>
        <w:spacing w:line="360" w:lineRule="auto"/>
        <w:ind w:left="0" w:hanging="2"/>
        <w:jc w:val="both"/>
        <w:rPr>
          <w:rFonts w:ascii="Times New Roman" w:eastAsia="Times New Roman" w:hAnsi="Times New Roman" w:cs="Times New Roman"/>
          <w:sz w:val="24"/>
          <w:szCs w:val="24"/>
        </w:rPr>
      </w:pPr>
    </w:p>
    <w:p w:rsidR="00DB101C" w:rsidRDefault="00931B1D">
      <w:pPr>
        <w:numPr>
          <w:ilvl w:val="0"/>
          <w:numId w:val="3"/>
        </w:numPr>
        <w:tabs>
          <w:tab w:val="left" w:pos="445"/>
        </w:tabs>
        <w:spacing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Viie palli süsteemis hinnatavate kirjalike kontrolltööde koostamisel ja hindamisel lähtutakse põhimõttest, et kui kasutatakse punktiarvestust ja õpetaja ei ole andnud teada teisiti, koostatakse tööd nii, et hindega „5” hinnatakse õpilast, kes on saavutanud 90–100% maksimaalsest võimalikust punktide arvust,</w:t>
      </w:r>
    </w:p>
    <w:p w:rsidR="00DB101C" w:rsidRDefault="00931B1D">
      <w:pPr>
        <w:spacing w:line="360" w:lineRule="auto"/>
        <w:ind w:left="0" w:right="684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hindega „4”- 75–89%, hindega „3”- 50–74%, hindega „2”- 20–49%, hindega    „1”-     0–19%.</w:t>
      </w:r>
    </w:p>
    <w:p w:rsidR="00DB101C" w:rsidRDefault="00931B1D">
      <w:pPr>
        <w:numPr>
          <w:ilvl w:val="0"/>
          <w:numId w:val="3"/>
        </w:numPr>
        <w:tabs>
          <w:tab w:val="left" w:pos="368"/>
        </w:tabs>
        <w:spacing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Põhikooli 1. klassi õpilase hindamisel kasutatakse kirjeldavaid sõnalisi hinnanguid, millel puudub numbriline ekvivalent. Kirjeldavate sõnaliste hinnangute kasutamine koolis sätestatakse kooli õppekavas.</w:t>
      </w:r>
    </w:p>
    <w:p w:rsidR="00DB101C" w:rsidRDefault="00931B1D">
      <w:pPr>
        <w:spacing w:line="360" w:lineRule="auto"/>
        <w:ind w:left="0" w:hanging="2"/>
        <w:jc w:val="both"/>
        <w:rPr>
          <w:rFonts w:ascii="Times New Roman" w:eastAsia="Times New Roman" w:hAnsi="Times New Roman" w:cs="Times New Roman"/>
          <w:sz w:val="24"/>
          <w:szCs w:val="24"/>
        </w:rPr>
      </w:pPr>
      <w:bookmarkStart w:id="1" w:name="bookmark=id.30j0zll" w:colFirst="0" w:colLast="0"/>
      <w:bookmarkEnd w:id="1"/>
      <w:proofErr w:type="gramStart"/>
      <w:r>
        <w:rPr>
          <w:rFonts w:ascii="Times New Roman" w:eastAsia="Times New Roman" w:hAnsi="Times New Roman" w:cs="Times New Roman"/>
          <w:sz w:val="24"/>
          <w:szCs w:val="24"/>
        </w:rPr>
        <w:t>Õpilase  koolist</w:t>
      </w:r>
      <w:proofErr w:type="gramEnd"/>
      <w:r>
        <w:rPr>
          <w:rFonts w:ascii="Times New Roman" w:eastAsia="Times New Roman" w:hAnsi="Times New Roman" w:cs="Times New Roman"/>
          <w:sz w:val="24"/>
          <w:szCs w:val="24"/>
        </w:rPr>
        <w:t xml:space="preserve">  lahkumisel 1.  </w:t>
      </w:r>
      <w:proofErr w:type="gramStart"/>
      <w:r>
        <w:rPr>
          <w:rFonts w:ascii="Times New Roman" w:eastAsia="Times New Roman" w:hAnsi="Times New Roman" w:cs="Times New Roman"/>
          <w:sz w:val="24"/>
          <w:szCs w:val="24"/>
        </w:rPr>
        <w:t>klassis  või</w:t>
      </w:r>
      <w:proofErr w:type="gramEnd"/>
      <w:r>
        <w:rPr>
          <w:rFonts w:ascii="Times New Roman" w:eastAsia="Times New Roman" w:hAnsi="Times New Roman" w:cs="Times New Roman"/>
          <w:sz w:val="24"/>
          <w:szCs w:val="24"/>
        </w:rPr>
        <w:t xml:space="preserve">  hiljemalt  1.  </w:t>
      </w:r>
      <w:proofErr w:type="gramStart"/>
      <w:r>
        <w:rPr>
          <w:rFonts w:ascii="Times New Roman" w:eastAsia="Times New Roman" w:hAnsi="Times New Roman" w:cs="Times New Roman"/>
          <w:sz w:val="24"/>
          <w:szCs w:val="24"/>
        </w:rPr>
        <w:t>klassi  lõpul</w:t>
      </w:r>
      <w:proofErr w:type="gramEnd"/>
      <w:r>
        <w:rPr>
          <w:rFonts w:ascii="Times New Roman" w:eastAsia="Times New Roman" w:hAnsi="Times New Roman" w:cs="Times New Roman"/>
          <w:sz w:val="24"/>
          <w:szCs w:val="24"/>
        </w:rPr>
        <w:t xml:space="preserve">  teisendatakse  jooksva õppeaasta sõnalised hinnangud, mis on aluseks õpilase järgmisse klassi üleviimisel, põhikooli- ja gümnaasiumiseaduses § 29 lõikes 2 sätestatud hindeskaalasse.</w:t>
      </w:r>
    </w:p>
    <w:p w:rsidR="00DB101C" w:rsidRDefault="00931B1D">
      <w:pPr>
        <w:shd w:val="clear" w:color="auto" w:fill="FFFFFF"/>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Style w:val="a0"/>
        <w:tblW w:w="9072" w:type="dxa"/>
        <w:tblLayout w:type="fixed"/>
        <w:tblLook w:val="0000" w:firstRow="0" w:lastRow="0" w:firstColumn="0" w:lastColumn="0" w:noHBand="0" w:noVBand="0"/>
      </w:tblPr>
      <w:tblGrid>
        <w:gridCol w:w="1276"/>
        <w:gridCol w:w="7796"/>
      </w:tblGrid>
      <w:tr w:rsidR="00DB101C">
        <w:trPr>
          <w:trHeight w:val="20"/>
        </w:trPr>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DB101C" w:rsidRDefault="00931B1D">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hinne</w:t>
            </w:r>
          </w:p>
        </w:tc>
        <w:tc>
          <w:tcPr>
            <w:tcW w:w="77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DB101C" w:rsidRDefault="00931B1D">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asendavad tähed</w:t>
            </w:r>
          </w:p>
        </w:tc>
      </w:tr>
      <w:tr w:rsidR="00DB101C">
        <w:trPr>
          <w:trHeight w:val="20"/>
        </w:trPr>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DB101C" w:rsidRDefault="00931B1D">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7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DB101C" w:rsidRDefault="00931B1D">
            <w:pPr>
              <w:shd w:val="clear" w:color="auto" w:fill="FFFFFF"/>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LV - lõpetas tasemel "oskab väga hästi" (90-100%)</w:t>
            </w:r>
          </w:p>
        </w:tc>
      </w:tr>
      <w:tr w:rsidR="00DB101C">
        <w:trPr>
          <w:trHeight w:val="20"/>
        </w:trPr>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DB101C" w:rsidRDefault="00931B1D">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7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DB101C" w:rsidRDefault="00931B1D">
            <w:pPr>
              <w:shd w:val="clear" w:color="auto" w:fill="FFFFFF"/>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LH- lõpetas tasemel "oskab hästi" (75-89%)</w:t>
            </w:r>
          </w:p>
        </w:tc>
      </w:tr>
      <w:tr w:rsidR="00DB101C">
        <w:trPr>
          <w:trHeight w:val="20"/>
        </w:trPr>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DB101C" w:rsidRDefault="00931B1D">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7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DB101C" w:rsidRDefault="00931B1D">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LR – lõpetas tasemel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"vajab harjutamist" (50-74%)</w:t>
            </w:r>
          </w:p>
        </w:tc>
      </w:tr>
      <w:tr w:rsidR="00DB101C">
        <w:trPr>
          <w:trHeight w:val="20"/>
        </w:trPr>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DB101C" w:rsidRDefault="00931B1D">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7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DB101C" w:rsidRDefault="00931B1D">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LP – lõpetamiseks vajab palju harjutamist (0-49% )</w:t>
            </w:r>
          </w:p>
        </w:tc>
      </w:tr>
    </w:tbl>
    <w:p w:rsidR="00DB101C" w:rsidRDefault="00DB101C">
      <w:pPr>
        <w:spacing w:line="360" w:lineRule="auto"/>
        <w:ind w:left="0" w:hanging="2"/>
        <w:jc w:val="both"/>
        <w:rPr>
          <w:rFonts w:ascii="Times New Roman" w:eastAsia="Times New Roman" w:hAnsi="Times New Roman" w:cs="Times New Roman"/>
        </w:rPr>
      </w:pPr>
    </w:p>
    <w:p w:rsidR="00DB101C" w:rsidRDefault="00931B1D">
      <w:pPr>
        <w:shd w:val="clear" w:color="auto" w:fill="FFFFFF"/>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Esimeses kooliastmes läbitud ujumiskursuse eest antakse õpilasele kirjalik tagasiside, mida päevikus märgitakse sümbolitega “ARV” (arvestatud)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M/ARV” (mittearvestatud).</w:t>
      </w:r>
    </w:p>
    <w:p w:rsidR="00DB101C" w:rsidRDefault="00931B1D">
      <w:pPr>
        <w:shd w:val="clear" w:color="auto" w:fill="FFFFFF"/>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Arvestuse sooritanud õpilane saab ARV.</w:t>
      </w:r>
    </w:p>
    <w:p w:rsidR="00DB101C" w:rsidRDefault="00931B1D">
      <w:pPr>
        <w:shd w:val="clear" w:color="auto" w:fill="FFFFFF"/>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Arvestusega toime mittetulnud õpilane saab M/ARV. </w:t>
      </w:r>
    </w:p>
    <w:p w:rsidR="00DB101C" w:rsidRDefault="00931B1D">
      <w:pPr>
        <w:shd w:val="clear" w:color="auto" w:fill="FFFFFF"/>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Tervisetõendiga ujumistundidest vabastatud õpilane läbib õppematerjali teoreetiliselt ja saab arvestuse ülesannete täitmise eest. Täites ülesandeid saab õpilane hinded, mida </w:t>
      </w:r>
      <w:proofErr w:type="gramStart"/>
      <w:r>
        <w:rPr>
          <w:rFonts w:ascii="Times New Roman" w:eastAsia="Times New Roman" w:hAnsi="Times New Roman" w:cs="Times New Roman"/>
          <w:sz w:val="24"/>
          <w:szCs w:val="24"/>
        </w:rPr>
        <w:t>kantakse  elektroonilisse</w:t>
      </w:r>
      <w:proofErr w:type="gramEnd"/>
      <w:r>
        <w:rPr>
          <w:rFonts w:ascii="Times New Roman" w:eastAsia="Times New Roman" w:hAnsi="Times New Roman" w:cs="Times New Roman"/>
          <w:sz w:val="24"/>
          <w:szCs w:val="24"/>
        </w:rPr>
        <w:t xml:space="preserve"> päevikusse.  </w:t>
      </w:r>
    </w:p>
    <w:p w:rsidR="00DB101C" w:rsidRDefault="00931B1D">
      <w:pPr>
        <w:shd w:val="clear" w:color="auto" w:fill="FFFFFF"/>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ARV pannakse välja hinnete alusel juhul, kui enamus hinnetest on positiivsed. ARV juurde lisatakse kommentaar, et õpilane omandas teadmisi ujumisest teoreetiliselt. </w:t>
      </w:r>
    </w:p>
    <w:p w:rsidR="00DB101C" w:rsidRDefault="00931B1D">
      <w:pPr>
        <w:shd w:val="clear" w:color="auto" w:fill="FFFFFF"/>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Negatiivsete hinnete ülekaalu puhul saab õpilane M/ARV. Siis M/ARV juurde lisatakse kommentaar, et õpilasel puuduvad nii teoreetilised kui praktilised oskused ujumises.</w:t>
      </w:r>
    </w:p>
    <w:p w:rsidR="00DB101C" w:rsidRDefault="00931B1D">
      <w:pPr>
        <w:shd w:val="clear" w:color="auto" w:fill="FFFFFF"/>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Õpilane ei pea M/ARV parandama, sest sõnaline kokkuvõtlik hinnang ei mõjuta aastahinnet.</w:t>
      </w:r>
    </w:p>
    <w:p w:rsidR="00DB101C" w:rsidRDefault="00DB101C">
      <w:pPr>
        <w:shd w:val="clear" w:color="auto" w:fill="FFFFFF"/>
        <w:spacing w:line="360" w:lineRule="auto"/>
        <w:ind w:left="0" w:hanging="2"/>
        <w:jc w:val="both"/>
        <w:rPr>
          <w:rFonts w:ascii="Times New Roman" w:eastAsia="Times New Roman" w:hAnsi="Times New Roman" w:cs="Times New Roman"/>
          <w:sz w:val="24"/>
          <w:szCs w:val="24"/>
        </w:rPr>
      </w:pPr>
    </w:p>
    <w:p w:rsidR="00DB101C" w:rsidRDefault="00931B1D">
      <w:pPr>
        <w:tabs>
          <w:tab w:val="left" w:pos="387"/>
        </w:tabs>
        <w:spacing w:line="360" w:lineRule="auto"/>
        <w:ind w:left="0" w:right="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Kui hindamisel tuvastatakse kõrvalise abi kasutamine või mahakirjutamine, hinnatakse kirjalikku või praktilist tööd, suulist vastust (esitust), praktilist tegevust või selle tulemust hindega „nõrk”.</w:t>
      </w:r>
    </w:p>
    <w:p w:rsidR="00DB101C" w:rsidRDefault="00DB101C">
      <w:pPr>
        <w:spacing w:line="360" w:lineRule="auto"/>
        <w:ind w:left="0" w:hanging="2"/>
        <w:jc w:val="both"/>
        <w:rPr>
          <w:rFonts w:ascii="Times New Roman" w:eastAsia="Times New Roman" w:hAnsi="Times New Roman" w:cs="Times New Roman"/>
          <w:sz w:val="24"/>
          <w:szCs w:val="24"/>
        </w:rPr>
      </w:pPr>
    </w:p>
    <w:p w:rsidR="00DB101C" w:rsidRDefault="00931B1D">
      <w:pPr>
        <w:tabs>
          <w:tab w:val="left" w:pos="397"/>
        </w:tabs>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Kui kirjalikku või praktilist tööd, suulist vastust (esitust), praktilist tegevust või selle tulemust on hinnatud hindega „puudulik” või „nõrk” või on hinne jäänud panemata, antakse õpilasele võimalus järelevastamiseks või järeltöö sooritamiseks. Järelevastamise ja järeltööde sooritamise kord sätestatakse kooli õppekavas § 5.</w:t>
      </w:r>
    </w:p>
    <w:p w:rsidR="00DB101C" w:rsidRDefault="00DB101C">
      <w:pPr>
        <w:spacing w:line="360" w:lineRule="auto"/>
        <w:ind w:left="0" w:hanging="2"/>
        <w:jc w:val="both"/>
        <w:rPr>
          <w:rFonts w:ascii="Times New Roman" w:eastAsia="Times New Roman" w:hAnsi="Times New Roman" w:cs="Times New Roman"/>
          <w:sz w:val="24"/>
          <w:szCs w:val="24"/>
        </w:rPr>
      </w:pPr>
    </w:p>
    <w:p w:rsidR="00DB101C" w:rsidRDefault="00931B1D">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Esitamata kirjalik või suuline töö, mida õpetaja peab oluliseks ja hindab</w:t>
      </w:r>
      <w:r w:rsidR="00927799">
        <w:rPr>
          <w:rFonts w:ascii="Times New Roman" w:eastAsia="Times New Roman" w:hAnsi="Times New Roman" w:cs="Times New Roman"/>
          <w:sz w:val="24"/>
          <w:szCs w:val="24"/>
        </w:rPr>
        <w:t xml:space="preserve"> tavaliselt protsessi hindega, </w:t>
      </w:r>
      <w:r>
        <w:rPr>
          <w:rFonts w:ascii="Times New Roman" w:eastAsia="Times New Roman" w:hAnsi="Times New Roman" w:cs="Times New Roman"/>
          <w:sz w:val="24"/>
          <w:szCs w:val="24"/>
        </w:rPr>
        <w:t>märgitakse elektroonilises päevikus sümboliga “</w:t>
      </w:r>
      <w:proofErr w:type="gramStart"/>
      <w:r>
        <w:rPr>
          <w:rFonts w:ascii="Times New Roman" w:eastAsia="Times New Roman" w:hAnsi="Times New Roman" w:cs="Times New Roman"/>
          <w:sz w:val="24"/>
          <w:szCs w:val="24"/>
        </w:rPr>
        <w:t>et”  kaugõppes</w:t>
      </w:r>
      <w:proofErr w:type="gramEnd"/>
      <w:r>
        <w:rPr>
          <w:rFonts w:ascii="Times New Roman" w:eastAsia="Times New Roman" w:hAnsi="Times New Roman" w:cs="Times New Roman"/>
          <w:sz w:val="24"/>
          <w:szCs w:val="24"/>
        </w:rPr>
        <w:t xml:space="preserve"> 1.-12. klassis ja kontaktõppes 2.-12. klassis.</w:t>
      </w:r>
    </w:p>
    <w:p w:rsidR="00DB101C" w:rsidRDefault="00DB101C">
      <w:pPr>
        <w:spacing w:line="360" w:lineRule="auto"/>
        <w:ind w:left="0" w:hanging="2"/>
        <w:jc w:val="both"/>
        <w:rPr>
          <w:rFonts w:ascii="Times New Roman" w:eastAsia="Times New Roman" w:hAnsi="Times New Roman" w:cs="Times New Roman"/>
        </w:rPr>
      </w:pPr>
    </w:p>
    <w:p w:rsidR="00DB101C" w:rsidRDefault="00931B1D">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Kontrolltööde ja </w:t>
      </w:r>
      <w:proofErr w:type="gramStart"/>
      <w:r>
        <w:rPr>
          <w:rFonts w:ascii="Times New Roman" w:eastAsia="Times New Roman" w:hAnsi="Times New Roman" w:cs="Times New Roman"/>
          <w:sz w:val="24"/>
          <w:szCs w:val="24"/>
        </w:rPr>
        <w:t>hindeliste  ülesannete</w:t>
      </w:r>
      <w:proofErr w:type="gramEnd"/>
      <w:r>
        <w:rPr>
          <w:rFonts w:ascii="Times New Roman" w:eastAsia="Times New Roman" w:hAnsi="Times New Roman" w:cs="Times New Roman"/>
          <w:sz w:val="24"/>
          <w:szCs w:val="24"/>
        </w:rPr>
        <w:t xml:space="preserve"> sooritamine on kõikidele õpilastele kohustuslik.</w:t>
      </w:r>
    </w:p>
    <w:p w:rsidR="00DB101C" w:rsidRDefault="00DB101C">
      <w:pPr>
        <w:spacing w:line="360" w:lineRule="auto"/>
        <w:ind w:left="0" w:hanging="2"/>
        <w:jc w:val="both"/>
        <w:rPr>
          <w:rFonts w:ascii="Times New Roman" w:eastAsia="Times New Roman" w:hAnsi="Times New Roman" w:cs="Times New Roman"/>
        </w:rPr>
      </w:pPr>
    </w:p>
    <w:p w:rsidR="00DB101C" w:rsidRDefault="00931B1D">
      <w:pPr>
        <w:tabs>
          <w:tab w:val="left" w:pos="551"/>
        </w:tabs>
        <w:spacing w:line="360" w:lineRule="auto"/>
        <w:ind w:left="0" w:right="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Kui 50 % või enam õpilastest klassist sooritas kontrolltöö hindele ”1” või “2”, siis neid hindeid elektroonilisse päevikusse ei kanta ning peale õppematerjali täiendavat ülevaatamist korraldatakse töö uuesti.</w:t>
      </w:r>
    </w:p>
    <w:p w:rsidR="00DB101C" w:rsidRDefault="00DB101C">
      <w:pPr>
        <w:spacing w:line="360" w:lineRule="auto"/>
        <w:ind w:left="0" w:hanging="2"/>
        <w:jc w:val="both"/>
        <w:rPr>
          <w:rFonts w:ascii="Times New Roman" w:eastAsia="Times New Roman" w:hAnsi="Times New Roman" w:cs="Times New Roman"/>
          <w:sz w:val="24"/>
          <w:szCs w:val="24"/>
        </w:rPr>
      </w:pPr>
    </w:p>
    <w:p w:rsidR="00DB101C" w:rsidRDefault="00931B1D">
      <w:pPr>
        <w:tabs>
          <w:tab w:val="left" w:pos="569"/>
        </w:tabs>
        <w:spacing w:line="360" w:lineRule="auto"/>
        <w:ind w:left="0" w:right="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Tervisest tingitud erivajadustega õpilaste hindamisel arvestatakse nende osavõttu kehalise kasvatuse tundidest ja raviarsti määratud harjutuste sooritamist. Hinnatakse õpilase teadmisi spordist, liikumisest, kehaliste harjutuste sooritamisest ning õpetaja antud eriülesannete täitmist (referaatide koostamine, osalemine spordikohtunikutöös jne.)</w:t>
      </w:r>
    </w:p>
    <w:p w:rsidR="00DB101C" w:rsidRDefault="00DB101C">
      <w:pPr>
        <w:spacing w:line="360" w:lineRule="auto"/>
        <w:ind w:left="0" w:hanging="2"/>
        <w:jc w:val="both"/>
        <w:rPr>
          <w:rFonts w:ascii="Times New Roman" w:eastAsia="Times New Roman" w:hAnsi="Times New Roman" w:cs="Times New Roman"/>
          <w:sz w:val="24"/>
          <w:szCs w:val="24"/>
        </w:rPr>
      </w:pPr>
    </w:p>
    <w:p w:rsidR="00DB101C" w:rsidRDefault="00931B1D">
      <w:pPr>
        <w:tabs>
          <w:tab w:val="left" w:pos="0"/>
        </w:tabs>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Kokkuvõtva hindamise kriteeriumid põhikoolis ja gümnaasiumis:</w:t>
      </w:r>
    </w:p>
    <w:p w:rsidR="00DB101C" w:rsidRDefault="00931B1D">
      <w:pPr>
        <w:spacing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kui </w:t>
      </w:r>
      <w:r w:rsidR="00927799">
        <w:rPr>
          <w:rFonts w:ascii="Times New Roman" w:eastAsia="Times New Roman" w:hAnsi="Times New Roman" w:cs="Times New Roman"/>
          <w:sz w:val="24"/>
          <w:szCs w:val="24"/>
        </w:rPr>
        <w:t xml:space="preserve">e-kooli keskmine on suurem kui </w:t>
      </w:r>
      <w:r>
        <w:rPr>
          <w:rFonts w:ascii="Times New Roman" w:eastAsia="Times New Roman" w:hAnsi="Times New Roman" w:cs="Times New Roman"/>
          <w:sz w:val="24"/>
          <w:szCs w:val="24"/>
        </w:rPr>
        <w:t>4,5</w:t>
      </w:r>
    </w:p>
    <w:p w:rsidR="00DB101C" w:rsidRDefault="00931B1D">
      <w:pPr>
        <w:spacing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kui keskmine on </w:t>
      </w:r>
      <w:r w:rsidR="00927799">
        <w:rPr>
          <w:rFonts w:ascii="Times New Roman" w:eastAsia="Times New Roman" w:hAnsi="Times New Roman" w:cs="Times New Roman"/>
          <w:sz w:val="24"/>
          <w:szCs w:val="24"/>
        </w:rPr>
        <w:t xml:space="preserve">suurem kui </w:t>
      </w:r>
      <w:r>
        <w:rPr>
          <w:rFonts w:ascii="Times New Roman" w:eastAsia="Times New Roman" w:hAnsi="Times New Roman" w:cs="Times New Roman"/>
          <w:sz w:val="24"/>
          <w:szCs w:val="24"/>
        </w:rPr>
        <w:t>3,5</w:t>
      </w:r>
    </w:p>
    <w:p w:rsidR="00DB101C" w:rsidRDefault="00927799">
      <w:pPr>
        <w:spacing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kui keskmine on suurem kui </w:t>
      </w:r>
      <w:r w:rsidR="00931B1D">
        <w:rPr>
          <w:rFonts w:ascii="Times New Roman" w:eastAsia="Times New Roman" w:hAnsi="Times New Roman" w:cs="Times New Roman"/>
          <w:sz w:val="24"/>
          <w:szCs w:val="24"/>
        </w:rPr>
        <w:t>2,5</w:t>
      </w:r>
    </w:p>
    <w:p w:rsidR="00DB101C" w:rsidRDefault="00931B1D">
      <w:pPr>
        <w:spacing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kui  keskmine</w:t>
      </w:r>
      <w:proofErr w:type="gramEnd"/>
      <w:r>
        <w:rPr>
          <w:rFonts w:ascii="Times New Roman" w:eastAsia="Times New Roman" w:hAnsi="Times New Roman" w:cs="Times New Roman"/>
          <w:sz w:val="24"/>
          <w:szCs w:val="24"/>
        </w:rPr>
        <w:t xml:space="preserve"> on  suurem kui 1,5</w:t>
      </w:r>
    </w:p>
    <w:p w:rsidR="00DB101C" w:rsidRDefault="00931B1D">
      <w:pPr>
        <w:widowControl w:val="0"/>
        <w:spacing w:line="360" w:lineRule="auto"/>
        <w:ind w:left="0" w:hanging="2"/>
        <w:rPr>
          <w:rFonts w:ascii="Times New Roman" w:eastAsia="Times New Roman" w:hAnsi="Times New Roman" w:cs="Times New Roman"/>
          <w:strike/>
          <w:sz w:val="26"/>
          <w:szCs w:val="26"/>
        </w:rPr>
      </w:pPr>
      <w:r>
        <w:rPr>
          <w:rFonts w:ascii="Times New Roman" w:eastAsia="Times New Roman" w:hAnsi="Times New Roman" w:cs="Times New Roman"/>
          <w:sz w:val="24"/>
          <w:szCs w:val="24"/>
        </w:rPr>
        <w:t>Kui trimestri või ku</w:t>
      </w:r>
      <w:r w:rsidR="00927799">
        <w:rPr>
          <w:rFonts w:ascii="Times New Roman" w:eastAsia="Times New Roman" w:hAnsi="Times New Roman" w:cs="Times New Roman"/>
          <w:sz w:val="24"/>
          <w:szCs w:val="24"/>
        </w:rPr>
        <w:t>rsuse keskmine e-koolis on 4,</w:t>
      </w:r>
      <w:proofErr w:type="gramStart"/>
      <w:r w:rsidR="00927799">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3,5  ; 2,5 ; 1,5 , siis arvestatakse aritmeetilist keskmist kuni sajandikeni ning kui see on suurem kui 4,5; 3,5 ; 2,5 ; 1,5 , siis trimestri- või kursusehinne on õpilase kasuks.</w:t>
      </w:r>
    </w:p>
    <w:p w:rsidR="00DB101C" w:rsidRDefault="00DB101C">
      <w:pPr>
        <w:spacing w:line="360" w:lineRule="auto"/>
        <w:ind w:left="0" w:hanging="2"/>
        <w:jc w:val="both"/>
        <w:rPr>
          <w:rFonts w:ascii="Times New Roman" w:eastAsia="Times New Roman" w:hAnsi="Times New Roman" w:cs="Times New Roman"/>
          <w:sz w:val="24"/>
          <w:szCs w:val="24"/>
        </w:rPr>
      </w:pPr>
    </w:p>
    <w:p w:rsidR="00DB101C" w:rsidRDefault="00931B1D">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5. Järelvastamine ja järeltööde sooritamise kord</w:t>
      </w:r>
    </w:p>
    <w:p w:rsidR="00DB101C" w:rsidRDefault="00DB101C">
      <w:pPr>
        <w:spacing w:line="360" w:lineRule="auto"/>
        <w:ind w:left="0" w:hanging="2"/>
        <w:jc w:val="both"/>
        <w:rPr>
          <w:rFonts w:ascii="Times New Roman" w:eastAsia="Times New Roman" w:hAnsi="Times New Roman" w:cs="Times New Roman"/>
          <w:sz w:val="24"/>
          <w:szCs w:val="24"/>
        </w:rPr>
      </w:pPr>
    </w:p>
    <w:p w:rsidR="00DB101C" w:rsidRDefault="00931B1D">
      <w:pPr>
        <w:tabs>
          <w:tab w:val="left" w:pos="392"/>
        </w:tabs>
        <w:spacing w:line="360" w:lineRule="auto"/>
        <w:ind w:left="0" w:right="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Õpilasele antakse võimalus lõpetada/esitada elektroonilises päevikus sümboliga “et” märgitud töö 5 õppepäeva jooksul alates järgmisest päevast peale sümboli kandmist elektroonilisse päevikusse. </w:t>
      </w:r>
    </w:p>
    <w:p w:rsidR="00DB101C" w:rsidRDefault="00DB101C">
      <w:pPr>
        <w:tabs>
          <w:tab w:val="left" w:pos="392"/>
        </w:tabs>
        <w:spacing w:line="360" w:lineRule="auto"/>
        <w:ind w:left="0" w:right="20" w:hanging="2"/>
        <w:jc w:val="both"/>
        <w:rPr>
          <w:rFonts w:ascii="Times New Roman" w:eastAsia="Times New Roman" w:hAnsi="Times New Roman" w:cs="Times New Roman"/>
          <w:sz w:val="24"/>
          <w:szCs w:val="24"/>
        </w:rPr>
      </w:pPr>
    </w:p>
    <w:p w:rsidR="00DB101C" w:rsidRDefault="00931B1D">
      <w:pPr>
        <w:tabs>
          <w:tab w:val="left" w:pos="392"/>
        </w:tabs>
        <w:spacing w:line="360" w:lineRule="auto"/>
        <w:ind w:left="0" w:right="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Õpilasele antakse võimalus sooritada tegemata kohustuslik hindeline töö ja parandada kõik mitterahuldavad hinded üks kord 5 õppepäeva jooksul peale hinnete kandmist elektroonilisse päevikusse. Kui õpilane antud perioodil puudub, pikeneb parandamise tähtaeg proportsionaalselt vastavalt puudutud ajale.</w:t>
      </w:r>
    </w:p>
    <w:p w:rsidR="00DB101C" w:rsidRDefault="00DB101C">
      <w:pPr>
        <w:spacing w:line="360" w:lineRule="auto"/>
        <w:ind w:left="0" w:hanging="2"/>
        <w:jc w:val="both"/>
        <w:rPr>
          <w:rFonts w:ascii="Times New Roman" w:eastAsia="Times New Roman" w:hAnsi="Times New Roman" w:cs="Times New Roman"/>
        </w:rPr>
      </w:pPr>
    </w:p>
    <w:p w:rsidR="00DB101C" w:rsidRDefault="00931B1D">
      <w:pPr>
        <w:spacing w:line="360" w:lineRule="auto"/>
        <w:ind w:left="0" w:right="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Kui õpilane ei ilmu aineõpetajaga kokkulepitud ajal järeltööd sooritama ega teavita õpetajat mittetulemisest, siis ei pea õpetaja enam uut järeltöö aega võimaldama.</w:t>
      </w:r>
    </w:p>
    <w:p w:rsidR="00DB101C" w:rsidRDefault="00DB101C">
      <w:pPr>
        <w:spacing w:line="360" w:lineRule="auto"/>
        <w:ind w:left="0" w:hanging="2"/>
        <w:jc w:val="both"/>
        <w:rPr>
          <w:rFonts w:ascii="Times New Roman" w:eastAsia="Times New Roman" w:hAnsi="Times New Roman" w:cs="Times New Roman"/>
        </w:rPr>
      </w:pPr>
    </w:p>
    <w:p w:rsidR="00DB101C" w:rsidRDefault="00931B1D">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6. Kokkuvõtvad hinded põhikoolis</w:t>
      </w:r>
    </w:p>
    <w:p w:rsidR="00DB101C" w:rsidRDefault="00DB101C">
      <w:pPr>
        <w:spacing w:line="360" w:lineRule="auto"/>
        <w:ind w:left="0" w:hanging="2"/>
        <w:jc w:val="both"/>
        <w:rPr>
          <w:rFonts w:ascii="Times New Roman" w:eastAsia="Times New Roman" w:hAnsi="Times New Roman" w:cs="Times New Roman"/>
        </w:rPr>
      </w:pPr>
    </w:p>
    <w:p w:rsidR="00DB101C" w:rsidRDefault="00931B1D">
      <w:pPr>
        <w:tabs>
          <w:tab w:val="left" w:pos="416"/>
        </w:tabs>
        <w:spacing w:line="360" w:lineRule="auto"/>
        <w:ind w:left="0" w:right="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Põhikoolis on hinded koondatud trimestrihinneteks. Kolmest trimestrihindest kujuneb aastahinne.</w:t>
      </w:r>
      <w:r>
        <w:rPr>
          <w:rFonts w:ascii="Arial" w:eastAsia="Arial" w:hAnsi="Arial" w:cs="Arial"/>
          <w:color w:val="0000FF"/>
          <w:sz w:val="24"/>
          <w:szCs w:val="24"/>
        </w:rPr>
        <w:t xml:space="preserve"> </w:t>
      </w:r>
      <w:r>
        <w:rPr>
          <w:rFonts w:ascii="Times New Roman" w:eastAsia="Times New Roman" w:hAnsi="Times New Roman" w:cs="Times New Roman"/>
          <w:sz w:val="24"/>
          <w:szCs w:val="24"/>
        </w:rPr>
        <w:t>Erandiks on esimese kooliastme kehaline kasvatus, kui tunni raames õpilased omandavad ujumisoskuse. Sellisel juhul pannakse välja ainult aastahinde.</w:t>
      </w:r>
    </w:p>
    <w:p w:rsidR="00DB101C" w:rsidRDefault="00DB101C">
      <w:pPr>
        <w:tabs>
          <w:tab w:val="left" w:pos="416"/>
        </w:tabs>
        <w:spacing w:line="360" w:lineRule="auto"/>
        <w:ind w:left="0" w:right="20" w:hanging="2"/>
        <w:jc w:val="both"/>
        <w:rPr>
          <w:rFonts w:ascii="Times New Roman" w:eastAsia="Times New Roman" w:hAnsi="Times New Roman" w:cs="Times New Roman"/>
          <w:sz w:val="24"/>
          <w:szCs w:val="24"/>
        </w:rPr>
      </w:pPr>
    </w:p>
    <w:p w:rsidR="00DB101C" w:rsidRDefault="00931B1D">
      <w:pPr>
        <w:tabs>
          <w:tab w:val="left" w:pos="416"/>
        </w:tabs>
        <w:spacing w:line="360" w:lineRule="auto"/>
        <w:ind w:left="0" w:right="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Põhikoolis pannakse kokkuvõttev trimestrihinne välja vähemalt kolme hinde alusel nendes õppeainetes, mida õpitakse üks või kaks tundi   nädalas. Õppeainetes, mida õpitakse rohkem kui kaks tundi nädalas, pannakse hinne välja vähemalt viie hinde alusel. Esimese kooliastme kehalises kasvatuses, kui tunni raames õpilased omandavad ujumisoskuse, kohustuslikke hindeid peab olema vähemalt 10.</w:t>
      </w:r>
    </w:p>
    <w:p w:rsidR="00DB101C" w:rsidRDefault="00DB101C">
      <w:pPr>
        <w:tabs>
          <w:tab w:val="left" w:pos="416"/>
        </w:tabs>
        <w:spacing w:line="360" w:lineRule="auto"/>
        <w:ind w:left="0" w:right="20" w:hanging="2"/>
        <w:jc w:val="both"/>
        <w:rPr>
          <w:rFonts w:ascii="Times New Roman" w:eastAsia="Times New Roman" w:hAnsi="Times New Roman" w:cs="Times New Roman"/>
          <w:sz w:val="24"/>
          <w:szCs w:val="24"/>
        </w:rPr>
      </w:pPr>
    </w:p>
    <w:p w:rsidR="00DB101C" w:rsidRDefault="00931B1D">
      <w:pPr>
        <w:tabs>
          <w:tab w:val="left" w:pos="416"/>
        </w:tabs>
        <w:spacing w:line="360" w:lineRule="auto"/>
        <w:ind w:left="0" w:right="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Kui õppeaine trimestrihinne on jäänud välja panemata ja õpilane ei ole kasutanud võimalust järele vastata, hinnatakse aastahinde väljapanekul antud aines omandatud teadmised ja oskused vastavaks hindele „</w:t>
      </w:r>
      <w:proofErr w:type="gramStart"/>
      <w:r>
        <w:rPr>
          <w:rFonts w:ascii="Times New Roman" w:eastAsia="Times New Roman" w:hAnsi="Times New Roman" w:cs="Times New Roman"/>
          <w:sz w:val="24"/>
          <w:szCs w:val="24"/>
        </w:rPr>
        <w:t>nõrk“ või</w:t>
      </w:r>
      <w:proofErr w:type="gramEnd"/>
      <w:r>
        <w:rPr>
          <w:rFonts w:ascii="Times New Roman" w:eastAsia="Times New Roman" w:hAnsi="Times New Roman" w:cs="Times New Roman"/>
          <w:sz w:val="24"/>
          <w:szCs w:val="24"/>
        </w:rPr>
        <w:t xml:space="preserve"> antakse tulemustele samaväärne sõnaline hinnang (LP).</w:t>
      </w:r>
    </w:p>
    <w:p w:rsidR="00DB101C" w:rsidRDefault="00DB101C">
      <w:pPr>
        <w:tabs>
          <w:tab w:val="left" w:pos="392"/>
        </w:tabs>
        <w:spacing w:line="360" w:lineRule="auto"/>
        <w:ind w:left="0" w:hanging="2"/>
        <w:jc w:val="both"/>
        <w:rPr>
          <w:rFonts w:ascii="Times New Roman" w:eastAsia="Times New Roman" w:hAnsi="Times New Roman" w:cs="Times New Roman"/>
          <w:sz w:val="24"/>
          <w:szCs w:val="24"/>
        </w:rPr>
      </w:pPr>
    </w:p>
    <w:p w:rsidR="00DB101C" w:rsidRDefault="00931B1D">
      <w:pPr>
        <w:tabs>
          <w:tab w:val="left" w:pos="392"/>
        </w:tabs>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Õpilasele, kes on puudunud koolist 50% ja rohkem tundidest ja ei ole täitnud kokkuvõtva hinde väljapanemiseks nõutavaid </w:t>
      </w:r>
      <w:r w:rsidR="00927799">
        <w:rPr>
          <w:rFonts w:ascii="Times New Roman" w:eastAsia="Times New Roman" w:hAnsi="Times New Roman" w:cs="Times New Roman"/>
          <w:sz w:val="24"/>
          <w:szCs w:val="24"/>
        </w:rPr>
        <w:t xml:space="preserve">ülesandeid, pannakse märk „ </w:t>
      </w:r>
      <w:proofErr w:type="gramStart"/>
      <w:r w:rsidR="00927799">
        <w:rPr>
          <w:rFonts w:ascii="Times New Roman" w:eastAsia="Times New Roman" w:hAnsi="Times New Roman" w:cs="Times New Roman"/>
          <w:sz w:val="24"/>
          <w:szCs w:val="24"/>
        </w:rPr>
        <w:t>VP“</w:t>
      </w:r>
      <w:proofErr w:type="gramEnd"/>
      <w:r>
        <w:rPr>
          <w:rFonts w:ascii="Times New Roman" w:eastAsia="Times New Roman" w:hAnsi="Times New Roman" w:cs="Times New Roman"/>
          <w:sz w:val="24"/>
          <w:szCs w:val="24"/>
        </w:rPr>
        <w:t>(välja panemata). Trimestri jooksul puudutud tundide arvutamisel ei arvestata direktori käskkirja alusel tundidest vabastamised. Direktori käskkirja alusel tundidest puudumine ei vabasta õpilast kohustuslikest hindelistest ülesannetest ja kontrolltöödest.</w:t>
      </w:r>
    </w:p>
    <w:p w:rsidR="00DB101C" w:rsidRDefault="00DB101C">
      <w:pPr>
        <w:tabs>
          <w:tab w:val="left" w:pos="392"/>
        </w:tabs>
        <w:spacing w:line="360" w:lineRule="auto"/>
        <w:ind w:left="0" w:hanging="2"/>
        <w:jc w:val="both"/>
        <w:rPr>
          <w:rFonts w:ascii="Times New Roman" w:eastAsia="Times New Roman" w:hAnsi="Times New Roman" w:cs="Times New Roman"/>
          <w:sz w:val="24"/>
          <w:szCs w:val="24"/>
        </w:rPr>
      </w:pPr>
    </w:p>
    <w:p w:rsidR="00DB101C" w:rsidRDefault="00931B1D">
      <w:pPr>
        <w:tabs>
          <w:tab w:val="left" w:pos="392"/>
        </w:tabs>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Kaugõppe ajal arvestatakse puudumise protsentide hulka 1.</w:t>
      </w:r>
      <w:r w:rsidR="009277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klassi õpilase puudumist online-tundidest kui õpilane ei täitnud vajalikke ülesandeid. Õpilasele pannakse kokkuvõtva hinnangu (LV, LH, LR) asemel sümbol LP, kui õpilane on puudunud 50% ja rohkem tundidest.</w:t>
      </w:r>
    </w:p>
    <w:p w:rsidR="00DB101C" w:rsidRDefault="00DB101C">
      <w:pPr>
        <w:tabs>
          <w:tab w:val="left" w:pos="392"/>
        </w:tabs>
        <w:spacing w:line="360" w:lineRule="auto"/>
        <w:ind w:left="0" w:hanging="2"/>
        <w:jc w:val="both"/>
        <w:rPr>
          <w:rFonts w:ascii="Times New Roman" w:eastAsia="Times New Roman" w:hAnsi="Times New Roman" w:cs="Times New Roman"/>
          <w:sz w:val="24"/>
          <w:szCs w:val="24"/>
        </w:rPr>
      </w:pPr>
    </w:p>
    <w:p w:rsidR="00DB101C" w:rsidRDefault="00931B1D">
      <w:pPr>
        <w:tabs>
          <w:tab w:val="left" w:pos="392"/>
        </w:tabs>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Kaugõppe ajal arvestatakse puudumise protsendi hulka 2.-9. klassi õpilase puudumist online-tundidest, kui õpilane ei täitnud hinde väljapanemiseks vajalikke ülesandeid. Õpilasele pannakse kokkuvõtva hinde asemel sümbol VP, kui õpilane on puudunud 50% ja rohkem tundidest.</w:t>
      </w:r>
    </w:p>
    <w:p w:rsidR="00DB101C" w:rsidRDefault="00DB101C">
      <w:pPr>
        <w:tabs>
          <w:tab w:val="left" w:pos="392"/>
        </w:tabs>
        <w:spacing w:line="360" w:lineRule="auto"/>
        <w:ind w:left="0" w:hanging="2"/>
        <w:jc w:val="both"/>
        <w:rPr>
          <w:rFonts w:ascii="Times New Roman" w:eastAsia="Times New Roman" w:hAnsi="Times New Roman" w:cs="Times New Roman"/>
          <w:sz w:val="24"/>
          <w:szCs w:val="24"/>
        </w:rPr>
      </w:pPr>
    </w:p>
    <w:p w:rsidR="00DB101C" w:rsidRDefault="00931B1D">
      <w:pPr>
        <w:tabs>
          <w:tab w:val="left" w:pos="392"/>
        </w:tabs>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Õpilasele, kelle</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trimestrihinne mõnes aines on „</w:t>
      </w:r>
      <w:proofErr w:type="gramStart"/>
      <w:r>
        <w:rPr>
          <w:rFonts w:ascii="Times New Roman" w:eastAsia="Times New Roman" w:hAnsi="Times New Roman" w:cs="Times New Roman"/>
          <w:sz w:val="24"/>
          <w:szCs w:val="24"/>
        </w:rPr>
        <w:t>puudulik“</w:t>
      </w:r>
      <w:proofErr w:type="gramEnd"/>
      <w:r>
        <w:rPr>
          <w:rFonts w:ascii="Times New Roman" w:eastAsia="Times New Roman" w:hAnsi="Times New Roman" w:cs="Times New Roman"/>
          <w:sz w:val="24"/>
          <w:szCs w:val="24"/>
        </w:rPr>
        <w:t>, „nõrk“ , LP 1.klassis või hinne on jäetud välja panemata (VP), koostatakse selles õppeaines lühiajaline individuaalne õppekava või määratakse muu tugisüsteem (logopeediline abi, tugiõppetunnid jne.), et aidata õpilasel omandada nõutavad teadmised ja oskused. Lühiajalise individuaalse õppekava täitmise tähtaja määrab aineõpetaja. Peale lühiajalise individuaalse õppekava täitmist/mittetäitmist asendab õpetaja märke “VP” hindega. 1.klassis asendab õpetaja “LP” sümboliga LV, LH, LR või jätab parandamata, kui lühiajaline individuaalne õppekava pole täidetud.</w:t>
      </w:r>
    </w:p>
    <w:p w:rsidR="00DB101C" w:rsidRDefault="00DB101C">
      <w:pPr>
        <w:tabs>
          <w:tab w:val="left" w:pos="392"/>
        </w:tabs>
        <w:spacing w:line="360" w:lineRule="auto"/>
        <w:ind w:left="0" w:hanging="2"/>
        <w:jc w:val="both"/>
        <w:rPr>
          <w:rFonts w:ascii="Times New Roman" w:eastAsia="Times New Roman" w:hAnsi="Times New Roman" w:cs="Times New Roman"/>
          <w:sz w:val="24"/>
          <w:szCs w:val="24"/>
        </w:rPr>
      </w:pPr>
    </w:p>
    <w:p w:rsidR="00DB101C" w:rsidRDefault="00931B1D">
      <w:pPr>
        <w:tabs>
          <w:tab w:val="left" w:pos="392"/>
        </w:tabs>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Kolmanda kooliastme õpilaste loovtöödele antakse kirjalik tagasiside, mida päevikus märgitakse sümbolitega “ARV”</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M/ARV”.</w:t>
      </w:r>
    </w:p>
    <w:p w:rsidR="00DB101C" w:rsidRDefault="00DB101C">
      <w:pPr>
        <w:tabs>
          <w:tab w:val="left" w:pos="392"/>
        </w:tabs>
        <w:spacing w:line="360" w:lineRule="auto"/>
        <w:ind w:left="0" w:hanging="2"/>
        <w:jc w:val="both"/>
        <w:rPr>
          <w:rFonts w:ascii="Times New Roman" w:eastAsia="Times New Roman" w:hAnsi="Times New Roman" w:cs="Times New Roman"/>
          <w:sz w:val="24"/>
          <w:szCs w:val="24"/>
        </w:rPr>
      </w:pPr>
    </w:p>
    <w:p w:rsidR="00DB101C" w:rsidRDefault="00931B1D">
      <w:pPr>
        <w:tabs>
          <w:tab w:val="left" w:pos="387"/>
        </w:tabs>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9. klassi õpilasele pannakse aastahinded välja enne lõpueksamite toimumist, välja arvatud õppeainetes, milles õpilane jäetakse täiendavale õppetööle.</w:t>
      </w:r>
    </w:p>
    <w:p w:rsidR="00DB101C" w:rsidRDefault="00DB101C">
      <w:pPr>
        <w:tabs>
          <w:tab w:val="left" w:pos="387"/>
        </w:tabs>
        <w:spacing w:line="360" w:lineRule="auto"/>
        <w:ind w:left="0" w:hanging="2"/>
        <w:jc w:val="both"/>
        <w:rPr>
          <w:rFonts w:ascii="Times New Roman" w:eastAsia="Times New Roman" w:hAnsi="Times New Roman" w:cs="Times New Roman"/>
          <w:sz w:val="24"/>
          <w:szCs w:val="24"/>
        </w:rPr>
      </w:pPr>
    </w:p>
    <w:p w:rsidR="00DB101C" w:rsidRDefault="00931B1D">
      <w:pPr>
        <w:tabs>
          <w:tab w:val="left" w:pos="387"/>
        </w:tabs>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Õppenõukogu põhjendatud otsusega võib jätta klassikursust kordama õpilase, kellel on põhjuseta puudumiste tõttu kolmes või enamas õppeaines aastahinne „puudulik” või „nõrk” või samaväärne sõnaline hinnang (LP). Õppenõukogu kaasab otsust tehes õpilase või tema seadusliku esindaja ning kuulab ära tema arvamuse.</w:t>
      </w:r>
    </w:p>
    <w:p w:rsidR="00DB101C" w:rsidRDefault="00DB101C">
      <w:pPr>
        <w:spacing w:line="360" w:lineRule="auto"/>
        <w:ind w:left="0" w:hanging="2"/>
        <w:jc w:val="both"/>
        <w:rPr>
          <w:rFonts w:ascii="Times New Roman" w:eastAsia="Times New Roman" w:hAnsi="Times New Roman" w:cs="Times New Roman"/>
        </w:rPr>
      </w:pPr>
    </w:p>
    <w:p w:rsidR="00DB101C" w:rsidRDefault="00931B1D">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7. Kokkuvõtvad hinded gümnaasiumiastmes</w:t>
      </w:r>
    </w:p>
    <w:p w:rsidR="00DB101C" w:rsidRDefault="00DB101C">
      <w:pPr>
        <w:spacing w:line="360" w:lineRule="auto"/>
        <w:ind w:left="0" w:hanging="2"/>
        <w:jc w:val="both"/>
        <w:rPr>
          <w:rFonts w:ascii="Times New Roman" w:eastAsia="Times New Roman" w:hAnsi="Times New Roman" w:cs="Times New Roman"/>
        </w:rPr>
      </w:pPr>
    </w:p>
    <w:p w:rsidR="00DB101C" w:rsidRDefault="00931B1D">
      <w:pPr>
        <w:numPr>
          <w:ilvl w:val="0"/>
          <w:numId w:val="7"/>
        </w:numPr>
        <w:tabs>
          <w:tab w:val="left" w:pos="344"/>
        </w:tabs>
        <w:spacing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klassides on kokkuvõtvateks hinneteks kursuse- ning kooliastmehinne.</w:t>
      </w:r>
    </w:p>
    <w:p w:rsidR="00DB101C" w:rsidRDefault="00DB101C">
      <w:pPr>
        <w:spacing w:line="360" w:lineRule="auto"/>
        <w:ind w:left="0" w:hanging="2"/>
        <w:jc w:val="both"/>
        <w:rPr>
          <w:rFonts w:ascii="Times New Roman" w:eastAsia="Times New Roman" w:hAnsi="Times New Roman" w:cs="Times New Roman"/>
          <w:sz w:val="24"/>
          <w:szCs w:val="24"/>
        </w:rPr>
      </w:pPr>
    </w:p>
    <w:p w:rsidR="00DB101C" w:rsidRDefault="00931B1D">
      <w:pPr>
        <w:numPr>
          <w:ilvl w:val="0"/>
          <w:numId w:val="7"/>
        </w:numPr>
        <w:tabs>
          <w:tab w:val="left" w:pos="344"/>
        </w:tabs>
        <w:spacing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Kursusehinne pannakse välja kursuse jooksul saadud vähemalt 5 hinde põhjal.</w:t>
      </w:r>
    </w:p>
    <w:p w:rsidR="00DB101C" w:rsidRDefault="00DB101C">
      <w:pPr>
        <w:tabs>
          <w:tab w:val="left" w:pos="344"/>
        </w:tabs>
        <w:spacing w:line="360" w:lineRule="auto"/>
        <w:ind w:left="0" w:hanging="2"/>
        <w:jc w:val="both"/>
        <w:rPr>
          <w:rFonts w:ascii="Times New Roman" w:eastAsia="Times New Roman" w:hAnsi="Times New Roman" w:cs="Times New Roman"/>
          <w:sz w:val="24"/>
          <w:szCs w:val="24"/>
        </w:rPr>
      </w:pPr>
    </w:p>
    <w:p w:rsidR="00DB101C" w:rsidRDefault="00931B1D">
      <w:pPr>
        <w:numPr>
          <w:ilvl w:val="0"/>
          <w:numId w:val="7"/>
        </w:numPr>
        <w:tabs>
          <w:tab w:val="left" w:pos="0"/>
        </w:tabs>
        <w:spacing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Kui kursus langeb kokku kaugõppe perioodiga, pannakse aines, mida on 4-6 õppetundi nädalas, kursusehinne välja vähemalt 3 hinde alusel.  </w:t>
      </w:r>
    </w:p>
    <w:p w:rsidR="00DB101C" w:rsidRDefault="00DB101C">
      <w:pPr>
        <w:tabs>
          <w:tab w:val="left" w:pos="0"/>
        </w:tabs>
        <w:spacing w:line="360" w:lineRule="auto"/>
        <w:ind w:left="0" w:hanging="2"/>
        <w:jc w:val="both"/>
        <w:rPr>
          <w:rFonts w:ascii="Times New Roman" w:eastAsia="Times New Roman" w:hAnsi="Times New Roman" w:cs="Times New Roman"/>
          <w:sz w:val="24"/>
          <w:szCs w:val="24"/>
        </w:rPr>
      </w:pPr>
    </w:p>
    <w:p w:rsidR="00DB101C" w:rsidRDefault="00931B1D">
      <w:pPr>
        <w:numPr>
          <w:ilvl w:val="0"/>
          <w:numId w:val="8"/>
        </w:numPr>
        <w:tabs>
          <w:tab w:val="left" w:pos="373"/>
        </w:tabs>
        <w:spacing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Kursusehinne pannakse välja hiljemalt 5 õppepäeva jooksul peale kursuse lõppu. Kui kursuse viimane kontrolltöö või kohustuslik hindeline töö on sooritatud mitterahuldavalt ning see mõjutab kursusehinnet, on õpilasel õigus parandada antud töö 5 õppepäeva jooksul. </w:t>
      </w:r>
    </w:p>
    <w:p w:rsidR="00DB101C" w:rsidRDefault="00DB101C">
      <w:pPr>
        <w:tabs>
          <w:tab w:val="left" w:pos="373"/>
        </w:tabs>
        <w:spacing w:line="360" w:lineRule="auto"/>
        <w:ind w:left="0" w:hanging="2"/>
        <w:jc w:val="both"/>
        <w:rPr>
          <w:rFonts w:ascii="Times New Roman" w:eastAsia="Times New Roman" w:hAnsi="Times New Roman" w:cs="Times New Roman"/>
          <w:sz w:val="24"/>
          <w:szCs w:val="24"/>
        </w:rPr>
      </w:pPr>
    </w:p>
    <w:p w:rsidR="00DB101C" w:rsidRDefault="00931B1D">
      <w:pPr>
        <w:numPr>
          <w:ilvl w:val="0"/>
          <w:numId w:val="8"/>
        </w:numPr>
        <w:tabs>
          <w:tab w:val="left" w:pos="349"/>
        </w:tabs>
        <w:spacing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Valikkursus hinnatakse hindega “arvestatud” või “mittearvestatud” ning pannakse välja numbriliste hinnete alusel. Kursus saab olla arvestatud, kui enamus hinnetest on positiivsed.</w:t>
      </w:r>
    </w:p>
    <w:p w:rsidR="00DB101C" w:rsidRDefault="00DB101C">
      <w:pPr>
        <w:tabs>
          <w:tab w:val="left" w:pos="349"/>
        </w:tabs>
        <w:spacing w:line="360" w:lineRule="auto"/>
        <w:ind w:left="0" w:hanging="2"/>
        <w:jc w:val="both"/>
        <w:rPr>
          <w:rFonts w:ascii="Times New Roman" w:eastAsia="Times New Roman" w:hAnsi="Times New Roman" w:cs="Times New Roman"/>
          <w:sz w:val="24"/>
          <w:szCs w:val="24"/>
        </w:rPr>
      </w:pPr>
    </w:p>
    <w:p w:rsidR="00DB101C" w:rsidRDefault="00931B1D">
      <w:pPr>
        <w:numPr>
          <w:ilvl w:val="0"/>
          <w:numId w:val="8"/>
        </w:numPr>
        <w:tabs>
          <w:tab w:val="left" w:pos="349"/>
        </w:tabs>
        <w:spacing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Õpilasele, kes on puudunud koolist 30% ja rohkem tundidest ja ei ole täitnud kokkuvõtva hinde välja panemiseks nõutavaid ülesandeid, pannakse </w:t>
      </w:r>
      <w:r w:rsidR="00927799">
        <w:rPr>
          <w:rFonts w:ascii="Times New Roman" w:eastAsia="Times New Roman" w:hAnsi="Times New Roman" w:cs="Times New Roman"/>
          <w:sz w:val="24"/>
          <w:szCs w:val="24"/>
        </w:rPr>
        <w:t>märk „</w:t>
      </w:r>
      <w:proofErr w:type="gramStart"/>
      <w:r w:rsidR="00927799">
        <w:rPr>
          <w:rFonts w:ascii="Times New Roman" w:eastAsia="Times New Roman" w:hAnsi="Times New Roman" w:cs="Times New Roman"/>
          <w:sz w:val="24"/>
          <w:szCs w:val="24"/>
        </w:rPr>
        <w:t>VP“</w:t>
      </w:r>
      <w:proofErr w:type="gramEnd"/>
      <w:r>
        <w:rPr>
          <w:rFonts w:ascii="Times New Roman" w:eastAsia="Times New Roman" w:hAnsi="Times New Roman" w:cs="Times New Roman"/>
          <w:sz w:val="24"/>
          <w:szCs w:val="24"/>
        </w:rPr>
        <w:t>(välja panemata). Kursuse jooksul puudutud tundide arvutamisel ei arvestata direktori käskkirja alusel tundidest vabastamised. Direktori käskkirja alusel tundidest puudumine ei vabasta õpilast kohustuslikest hindelistest ülesannetest ja kontrolltöödest.</w:t>
      </w:r>
    </w:p>
    <w:p w:rsidR="00DB101C" w:rsidRDefault="00DB101C">
      <w:pPr>
        <w:tabs>
          <w:tab w:val="left" w:pos="349"/>
        </w:tabs>
        <w:spacing w:line="360" w:lineRule="auto"/>
        <w:ind w:left="0" w:hanging="2"/>
        <w:jc w:val="both"/>
        <w:rPr>
          <w:rFonts w:ascii="Times New Roman" w:eastAsia="Times New Roman" w:hAnsi="Times New Roman" w:cs="Times New Roman"/>
          <w:sz w:val="24"/>
          <w:szCs w:val="24"/>
        </w:rPr>
      </w:pPr>
    </w:p>
    <w:p w:rsidR="00DB101C" w:rsidRDefault="00931B1D">
      <w:pPr>
        <w:numPr>
          <w:ilvl w:val="0"/>
          <w:numId w:val="8"/>
        </w:numPr>
        <w:tabs>
          <w:tab w:val="left" w:pos="349"/>
        </w:tabs>
        <w:spacing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Kaugõppe ajal arvestatakse puudumise protsentide hulka õpilase puudumist online-tundidest, kui õpilane ei täitnud hinde väljapanekuks vajalikke ülesandeid. Õpilasele pannakse lõpliku hinde asemel sümbol VP, kui õpilane on puudunud koolist 30% ja rohkem tundidest.</w:t>
      </w:r>
    </w:p>
    <w:p w:rsidR="00DB101C" w:rsidRDefault="00DB101C">
      <w:pPr>
        <w:tabs>
          <w:tab w:val="left" w:pos="349"/>
        </w:tabs>
        <w:spacing w:line="360" w:lineRule="auto"/>
        <w:ind w:left="0" w:hanging="2"/>
        <w:jc w:val="both"/>
        <w:rPr>
          <w:rFonts w:ascii="Times New Roman" w:eastAsia="Times New Roman" w:hAnsi="Times New Roman" w:cs="Times New Roman"/>
          <w:sz w:val="24"/>
          <w:szCs w:val="24"/>
        </w:rPr>
      </w:pPr>
    </w:p>
    <w:p w:rsidR="00112A22" w:rsidRDefault="00931B1D" w:rsidP="00112A22">
      <w:pPr>
        <w:numPr>
          <w:ilvl w:val="0"/>
          <w:numId w:val="8"/>
        </w:numPr>
        <w:tabs>
          <w:tab w:val="left" w:pos="358"/>
        </w:tabs>
        <w:spacing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Võrdse arvu ühesuguste kursusehinnete (näiteks 344334) olemasolul pannakse gümnaasiumiastme hinde välja õpilase kasuks.</w:t>
      </w:r>
    </w:p>
    <w:p w:rsidR="00112A22" w:rsidRDefault="00112A22" w:rsidP="00112A22">
      <w:pPr>
        <w:tabs>
          <w:tab w:val="left" w:pos="358"/>
        </w:tabs>
        <w:spacing w:line="360" w:lineRule="auto"/>
        <w:ind w:leftChars="0" w:left="0" w:firstLineChars="0" w:firstLine="0"/>
        <w:jc w:val="both"/>
        <w:rPr>
          <w:rFonts w:ascii="Times New Roman" w:eastAsia="Times New Roman" w:hAnsi="Times New Roman" w:cs="Times New Roman"/>
          <w:sz w:val="24"/>
          <w:szCs w:val="24"/>
        </w:rPr>
      </w:pPr>
    </w:p>
    <w:p w:rsidR="00112A22" w:rsidRPr="00112A22" w:rsidRDefault="00112A22" w:rsidP="00112A22">
      <w:pPr>
        <w:numPr>
          <w:ilvl w:val="0"/>
          <w:numId w:val="8"/>
        </w:numPr>
        <w:tabs>
          <w:tab w:val="left" w:pos="358"/>
        </w:tabs>
        <w:spacing w:line="360" w:lineRule="auto"/>
        <w:ind w:hanging="2"/>
        <w:jc w:val="both"/>
        <w:rPr>
          <w:rFonts w:ascii="Times New Roman" w:eastAsia="Times New Roman" w:hAnsi="Times New Roman" w:cs="Times New Roman"/>
          <w:sz w:val="24"/>
          <w:szCs w:val="24"/>
        </w:rPr>
      </w:pPr>
      <w:r w:rsidRPr="00112A22">
        <w:rPr>
          <w:rFonts w:ascii="Times New Roman" w:eastAsia="Times New Roman" w:hAnsi="Times New Roman" w:cs="Times New Roman"/>
          <w:sz w:val="24"/>
          <w:szCs w:val="24"/>
        </w:rPr>
        <w:t>Jooksval õppeaastal saadud mitterahuldavad kursusehinded ja VP-d ei ole võimalik parandada järgmistes gümnaasiumiklassides. Kursuse eest hinde „</w:t>
      </w:r>
      <w:proofErr w:type="gramStart"/>
      <w:r w:rsidRPr="00112A22">
        <w:rPr>
          <w:rFonts w:ascii="Times New Roman" w:eastAsia="Times New Roman" w:hAnsi="Times New Roman" w:cs="Times New Roman"/>
          <w:sz w:val="24"/>
          <w:szCs w:val="24"/>
        </w:rPr>
        <w:t>puudulik“</w:t>
      </w:r>
      <w:proofErr w:type="gramEnd"/>
      <w:r w:rsidRPr="00112A22">
        <w:rPr>
          <w:rFonts w:ascii="Times New Roman" w:eastAsia="Times New Roman" w:hAnsi="Times New Roman" w:cs="Times New Roman"/>
          <w:sz w:val="24"/>
          <w:szCs w:val="24"/>
        </w:rPr>
        <w:t>, „nõrk“ või VP saanud õpilane on kohustustatud selle parandama. Mitterahuldava hinde parandamiseks koostab aineõpetaja elektrooniliselt lühiajalise individuaalse õppekava, millele õpilasele avatakse ligipääs läbivaatamiseks kooli e-posti kaudu (laanemere.tln.edu.ee). Teavitus individuaalse õppekava avamise kohta saadetakse õpilasele e-päeviku kaudu. Gümnaasiumiastme õpilane saab kursuse mitterahuldavat hinnet parandada ainult üks kord. See võib toimuda õppeaasta jooksul või täiendava õppetöö ajal juunis või augustis. Märget “VP” ei parandata hindeks, kui õpilane ei sooritanud ühtegi individuaalse õppekava ülesannet. Parandamata jäänud märge “VP” ei võimalda õpilasel lõpetada gümnaasiumiastme.</w:t>
      </w:r>
    </w:p>
    <w:p w:rsidR="00DB101C" w:rsidRDefault="00931B1D">
      <w:pPr>
        <w:numPr>
          <w:ilvl w:val="0"/>
          <w:numId w:val="8"/>
        </w:numPr>
        <w:tabs>
          <w:tab w:val="left" w:pos="358"/>
        </w:tabs>
        <w:spacing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Erandjuhul võimaldatakse õpilasel, kes pretendeerib kuld- või hõbemedalile, parandada 1 vabalt valitud gümnaasiumiastmes saadud kursusehinne. Hinde parandamiseks koostatakse õpilasele lühiajaline individuaalne õppekava.</w:t>
      </w:r>
    </w:p>
    <w:p w:rsidR="00DB101C" w:rsidRDefault="00DB101C">
      <w:pPr>
        <w:tabs>
          <w:tab w:val="left" w:pos="358"/>
        </w:tabs>
        <w:spacing w:line="360" w:lineRule="auto"/>
        <w:ind w:left="0" w:hanging="2"/>
        <w:jc w:val="both"/>
        <w:rPr>
          <w:rFonts w:ascii="Times New Roman" w:eastAsia="Times New Roman" w:hAnsi="Times New Roman" w:cs="Times New Roman"/>
          <w:sz w:val="24"/>
          <w:szCs w:val="24"/>
        </w:rPr>
      </w:pPr>
    </w:p>
    <w:p w:rsidR="00DB101C" w:rsidRDefault="00931B1D">
      <w:pPr>
        <w:numPr>
          <w:ilvl w:val="0"/>
          <w:numId w:val="8"/>
        </w:numPr>
        <w:tabs>
          <w:tab w:val="left" w:pos="358"/>
        </w:tabs>
        <w:spacing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Täiendavad alused gümnaasiumist väljaarvamiseks on sätestatud kooli kodukorras.</w:t>
      </w:r>
    </w:p>
    <w:p w:rsidR="00DB101C" w:rsidRDefault="00DB101C">
      <w:pPr>
        <w:spacing w:line="360" w:lineRule="auto"/>
        <w:ind w:left="0" w:hanging="2"/>
        <w:jc w:val="both"/>
        <w:rPr>
          <w:rFonts w:ascii="Times New Roman" w:eastAsia="Times New Roman" w:hAnsi="Times New Roman" w:cs="Times New Roman"/>
        </w:rPr>
      </w:pPr>
    </w:p>
    <w:p w:rsidR="00DB101C" w:rsidRDefault="00931B1D">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8. Õpilase järgmisse klassi üleviimine põhikoolis</w:t>
      </w:r>
    </w:p>
    <w:p w:rsidR="00DB101C" w:rsidRDefault="00DB101C">
      <w:pPr>
        <w:spacing w:line="360" w:lineRule="auto"/>
        <w:ind w:left="0" w:hanging="2"/>
        <w:jc w:val="both"/>
        <w:rPr>
          <w:rFonts w:ascii="Times New Roman" w:eastAsia="Times New Roman" w:hAnsi="Times New Roman" w:cs="Times New Roman"/>
        </w:rPr>
      </w:pPr>
    </w:p>
    <w:p w:rsidR="00DB101C" w:rsidRDefault="00931B1D">
      <w:pPr>
        <w:numPr>
          <w:ilvl w:val="0"/>
          <w:numId w:val="1"/>
        </w:numPr>
        <w:tabs>
          <w:tab w:val="left" w:pos="392"/>
        </w:tabs>
        <w:spacing w:line="360" w:lineRule="auto"/>
        <w:ind w:right="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Aastahinnete või -hinnangute alusel langetab õppenõukogu otsuse õpilase järgmisse klassi üle viimise või klassikursuse kordama jätmise kohta. Õpilaste järgmisse klassi üleviimise otsus t</w:t>
      </w:r>
      <w:r w:rsidR="00927799">
        <w:rPr>
          <w:rFonts w:ascii="Times New Roman" w:eastAsia="Times New Roman" w:hAnsi="Times New Roman" w:cs="Times New Roman"/>
          <w:sz w:val="24"/>
          <w:szCs w:val="24"/>
        </w:rPr>
        <w:t xml:space="preserve">ehakse enne kolmanda trimestri </w:t>
      </w:r>
      <w:proofErr w:type="gramStart"/>
      <w:r>
        <w:rPr>
          <w:rFonts w:ascii="Times New Roman" w:eastAsia="Times New Roman" w:hAnsi="Times New Roman" w:cs="Times New Roman"/>
          <w:sz w:val="24"/>
          <w:szCs w:val="24"/>
        </w:rPr>
        <w:t>või  jooksva</w:t>
      </w:r>
      <w:proofErr w:type="gramEnd"/>
      <w:r>
        <w:rPr>
          <w:rFonts w:ascii="Times New Roman" w:eastAsia="Times New Roman" w:hAnsi="Times New Roman" w:cs="Times New Roman"/>
          <w:sz w:val="24"/>
          <w:szCs w:val="24"/>
        </w:rPr>
        <w:t xml:space="preserve"> õppeaasta lõppu.</w:t>
      </w:r>
    </w:p>
    <w:p w:rsidR="00DB101C" w:rsidRDefault="00DB101C">
      <w:pPr>
        <w:spacing w:line="360" w:lineRule="auto"/>
        <w:ind w:left="0" w:hanging="2"/>
        <w:jc w:val="both"/>
        <w:rPr>
          <w:rFonts w:ascii="Times New Roman" w:eastAsia="Times New Roman" w:hAnsi="Times New Roman" w:cs="Times New Roman"/>
          <w:sz w:val="24"/>
          <w:szCs w:val="24"/>
        </w:rPr>
      </w:pPr>
    </w:p>
    <w:p w:rsidR="00DB101C" w:rsidRDefault="00931B1D">
      <w:pPr>
        <w:numPr>
          <w:ilvl w:val="0"/>
          <w:numId w:val="1"/>
        </w:numPr>
        <w:tabs>
          <w:tab w:val="left" w:pos="353"/>
        </w:tabs>
        <w:spacing w:line="360" w:lineRule="auto"/>
        <w:ind w:right="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Õpilane, kes jäeti täiendavale õppetööle, kuid keda ei jäeta klassikursust kordama, viiakse järgmisse klassi üle hiljemalt 30. augustiks.</w:t>
      </w:r>
    </w:p>
    <w:p w:rsidR="00DB101C" w:rsidRDefault="00DB101C">
      <w:pPr>
        <w:spacing w:line="360" w:lineRule="auto"/>
        <w:ind w:left="0" w:hanging="2"/>
        <w:jc w:val="both"/>
        <w:rPr>
          <w:rFonts w:ascii="Times New Roman" w:eastAsia="Times New Roman" w:hAnsi="Times New Roman" w:cs="Times New Roman"/>
          <w:sz w:val="24"/>
          <w:szCs w:val="24"/>
        </w:rPr>
      </w:pPr>
    </w:p>
    <w:p w:rsidR="00DB101C" w:rsidRDefault="00931B1D">
      <w:pPr>
        <w:numPr>
          <w:ilvl w:val="0"/>
          <w:numId w:val="1"/>
        </w:numPr>
        <w:tabs>
          <w:tab w:val="left" w:pos="368"/>
        </w:tabs>
        <w:spacing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Õppenõukogu põhjendatud otsusega võib erandjuhul jätta põhikooli õpilase klassikursust kordama, kui õpilasel on kolmes või enamas õppeaines aastahinne „puudulik” või „nõrk” või samaväärne sõnaline hinnang, täiendav õppetöö ei ole tulemusi andnud ning õppekavaga nõutavate õpitulemuste saavutamiseks ei ole otstarbekas rakendada individuaalset õppekava või muid koolis rakendatavaid tugisüsteeme. Õppenõukogu kaasab otsust tehes õpilase või tema seadusliku esindaja ning kuulab ära tema arvamuse. Õppenõukogu otsuses peavad olema esile toodud kaalutlused, mille põhjal peetakse otstarbekaks jätta õpilane klassikursust kordama.</w:t>
      </w:r>
    </w:p>
    <w:p w:rsidR="00DB101C" w:rsidRDefault="00DB101C">
      <w:pPr>
        <w:spacing w:line="360" w:lineRule="auto"/>
        <w:ind w:left="0" w:hanging="2"/>
        <w:jc w:val="both"/>
        <w:rPr>
          <w:rFonts w:ascii="Times New Roman" w:eastAsia="Times New Roman" w:hAnsi="Times New Roman" w:cs="Times New Roman"/>
        </w:rPr>
      </w:pPr>
    </w:p>
    <w:p w:rsidR="00DB101C" w:rsidRDefault="00931B1D">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9. Täiendav õppetöö</w:t>
      </w:r>
    </w:p>
    <w:p w:rsidR="00DB101C" w:rsidRDefault="00DB101C">
      <w:pPr>
        <w:spacing w:line="360" w:lineRule="auto"/>
        <w:ind w:left="0" w:hanging="2"/>
        <w:jc w:val="both"/>
        <w:rPr>
          <w:rFonts w:ascii="Times New Roman" w:eastAsia="Times New Roman" w:hAnsi="Times New Roman" w:cs="Times New Roman"/>
        </w:rPr>
      </w:pPr>
    </w:p>
    <w:p w:rsidR="00DB101C" w:rsidRDefault="00931B1D">
      <w:pPr>
        <w:numPr>
          <w:ilvl w:val="0"/>
          <w:numId w:val="4"/>
        </w:numPr>
        <w:tabs>
          <w:tab w:val="left" w:pos="488"/>
        </w:tabs>
        <w:spacing w:line="360" w:lineRule="auto"/>
        <w:ind w:right="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Põhikooli õpilane jäetakse täiendavale õppetööle õppeainetes, milles tulenevalt trimestrihinnetest või -hinnangutest tuleks välja panna aastahinne „puudulik” </w:t>
      </w:r>
      <w:proofErr w:type="gramStart"/>
      <w:r>
        <w:rPr>
          <w:rFonts w:ascii="Times New Roman" w:eastAsia="Times New Roman" w:hAnsi="Times New Roman" w:cs="Times New Roman"/>
          <w:sz w:val="24"/>
          <w:szCs w:val="24"/>
        </w:rPr>
        <w:t>või ”nõrk</w:t>
      </w:r>
      <w:proofErr w:type="gramEnd"/>
      <w:r>
        <w:rPr>
          <w:rFonts w:ascii="Times New Roman" w:eastAsia="Times New Roman" w:hAnsi="Times New Roman" w:cs="Times New Roman"/>
          <w:sz w:val="24"/>
          <w:szCs w:val="24"/>
        </w:rPr>
        <w:t>”.</w:t>
      </w:r>
    </w:p>
    <w:p w:rsidR="00DB101C" w:rsidRDefault="00DB101C">
      <w:pPr>
        <w:spacing w:line="360" w:lineRule="auto"/>
        <w:ind w:left="0" w:hanging="2"/>
        <w:jc w:val="both"/>
        <w:rPr>
          <w:rFonts w:ascii="Times New Roman" w:eastAsia="Times New Roman" w:hAnsi="Times New Roman" w:cs="Times New Roman"/>
          <w:sz w:val="24"/>
          <w:szCs w:val="24"/>
        </w:rPr>
      </w:pPr>
    </w:p>
    <w:p w:rsidR="00DB101C" w:rsidRDefault="00931B1D">
      <w:pPr>
        <w:numPr>
          <w:ilvl w:val="0"/>
          <w:numId w:val="4"/>
        </w:numPr>
        <w:tabs>
          <w:tab w:val="left" w:pos="368"/>
        </w:tabs>
        <w:spacing w:line="360" w:lineRule="auto"/>
        <w:ind w:right="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Gümnaasiumis kursuste hinnete „</w:t>
      </w:r>
      <w:proofErr w:type="gramStart"/>
      <w:r>
        <w:rPr>
          <w:rFonts w:ascii="Times New Roman" w:eastAsia="Times New Roman" w:hAnsi="Times New Roman" w:cs="Times New Roman"/>
          <w:sz w:val="24"/>
          <w:szCs w:val="24"/>
        </w:rPr>
        <w:t>puudulik“</w:t>
      </w:r>
      <w:proofErr w:type="gramEnd"/>
      <w:r>
        <w:rPr>
          <w:rFonts w:ascii="Times New Roman" w:eastAsia="Times New Roman" w:hAnsi="Times New Roman" w:cs="Times New Roman"/>
          <w:sz w:val="24"/>
          <w:szCs w:val="24"/>
        </w:rPr>
        <w:t>, või „nõrk“ ning gümnaasiumiastme hinnete alusel otsustab õppenõukogu, kas jätta õpilane täiendavale õppetööle. Otsus tehakse enne teise poolaasta lõppu.</w:t>
      </w:r>
    </w:p>
    <w:p w:rsidR="00DB101C" w:rsidRDefault="00DB101C">
      <w:pPr>
        <w:spacing w:line="360" w:lineRule="auto"/>
        <w:ind w:left="0" w:hanging="2"/>
        <w:jc w:val="both"/>
        <w:rPr>
          <w:rFonts w:ascii="Times New Roman" w:eastAsia="Times New Roman" w:hAnsi="Times New Roman" w:cs="Times New Roman"/>
          <w:sz w:val="24"/>
          <w:szCs w:val="24"/>
        </w:rPr>
      </w:pPr>
    </w:p>
    <w:p w:rsidR="00DB101C" w:rsidRDefault="00931B1D">
      <w:pPr>
        <w:numPr>
          <w:ilvl w:val="0"/>
          <w:numId w:val="4"/>
        </w:numPr>
        <w:tabs>
          <w:tab w:val="left" w:pos="358"/>
        </w:tabs>
        <w:spacing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Gümnaasiumis, kui 10. ja 11. klassi õpilasel on kuni kahes õppeaines pooled või rohkem kursusehinnetest hinnatud hindega “puudulik” või “nõrk”, määratakse õpilasele täiendav õppetöö.</w:t>
      </w:r>
    </w:p>
    <w:p w:rsidR="00DB101C" w:rsidRDefault="00DB101C">
      <w:pPr>
        <w:spacing w:line="360" w:lineRule="auto"/>
        <w:ind w:left="0" w:hanging="2"/>
        <w:jc w:val="both"/>
        <w:rPr>
          <w:rFonts w:ascii="Times New Roman" w:eastAsia="Times New Roman" w:hAnsi="Times New Roman" w:cs="Times New Roman"/>
          <w:sz w:val="24"/>
          <w:szCs w:val="24"/>
        </w:rPr>
      </w:pPr>
    </w:p>
    <w:p w:rsidR="00DB101C" w:rsidRDefault="00931B1D">
      <w:pPr>
        <w:numPr>
          <w:ilvl w:val="0"/>
          <w:numId w:val="4"/>
        </w:numPr>
        <w:tabs>
          <w:tab w:val="left" w:pos="397"/>
        </w:tabs>
        <w:spacing w:line="360" w:lineRule="auto"/>
        <w:ind w:right="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Gümnaasiumiastme õpilasele, kes saab õppeaasta viimase kursuse eest mitterahuldava hinde (“2”, “1” või VP), antakse võimalus hinne parandada täiendava õppetöö ajal.</w:t>
      </w:r>
    </w:p>
    <w:p w:rsidR="00DB101C" w:rsidRDefault="00DB101C">
      <w:pPr>
        <w:spacing w:line="360" w:lineRule="auto"/>
        <w:ind w:left="0" w:hanging="2"/>
        <w:jc w:val="both"/>
        <w:rPr>
          <w:rFonts w:ascii="Times New Roman" w:eastAsia="Times New Roman" w:hAnsi="Times New Roman" w:cs="Times New Roman"/>
          <w:sz w:val="24"/>
          <w:szCs w:val="24"/>
        </w:rPr>
      </w:pPr>
    </w:p>
    <w:p w:rsidR="00DB101C" w:rsidRDefault="00931B1D">
      <w:pPr>
        <w:numPr>
          <w:ilvl w:val="0"/>
          <w:numId w:val="4"/>
        </w:numPr>
        <w:tabs>
          <w:tab w:val="left" w:pos="411"/>
        </w:tabs>
        <w:spacing w:line="360" w:lineRule="auto"/>
        <w:ind w:right="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ja 11. klassi õpilane, keda ei ole jäetud täiendavale õppetööle, jätkab õppetööd järgmisel õppeaastal. Õpilane, kes jäeti täiendavale õppetööle, jätkab õppimist gümnaasiumiastmes pärast täiendava õppetöö sooritamist.</w:t>
      </w:r>
      <w:bookmarkStart w:id="2" w:name="bookmark=id.2et92p0" w:colFirst="0" w:colLast="0"/>
      <w:bookmarkEnd w:id="2"/>
    </w:p>
    <w:p w:rsidR="00DB101C" w:rsidRDefault="00DB101C">
      <w:pPr>
        <w:tabs>
          <w:tab w:val="left" w:pos="411"/>
        </w:tabs>
        <w:spacing w:line="360" w:lineRule="auto"/>
        <w:ind w:left="0" w:right="20" w:hanging="2"/>
        <w:jc w:val="both"/>
        <w:rPr>
          <w:rFonts w:ascii="Times New Roman" w:eastAsia="Times New Roman" w:hAnsi="Times New Roman" w:cs="Times New Roman"/>
          <w:sz w:val="24"/>
          <w:szCs w:val="24"/>
        </w:rPr>
      </w:pPr>
    </w:p>
    <w:p w:rsidR="00DB101C" w:rsidRDefault="00931B1D">
      <w:pPr>
        <w:spacing w:line="360" w:lineRule="auto"/>
        <w:ind w:left="0" w:hanging="2"/>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 Täiendava õppetöö läbiviimise kord sätestatakse kooli õppekavas.</w:t>
      </w:r>
    </w:p>
    <w:sectPr w:rsidR="00DB101C">
      <w:headerReference w:type="even" r:id="rId9"/>
      <w:headerReference w:type="default" r:id="rId10"/>
      <w:footerReference w:type="even" r:id="rId11"/>
      <w:footerReference w:type="default" r:id="rId12"/>
      <w:headerReference w:type="first" r:id="rId13"/>
      <w:footerReference w:type="first" r:id="rId14"/>
      <w:pgSz w:w="11900" w:h="16838"/>
      <w:pgMar w:top="680" w:right="851" w:bottom="680"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767" w:rsidRDefault="00931B1D">
      <w:pPr>
        <w:spacing w:line="240" w:lineRule="auto"/>
        <w:ind w:left="0" w:hanging="2"/>
      </w:pPr>
      <w:r>
        <w:separator/>
      </w:r>
    </w:p>
  </w:endnote>
  <w:endnote w:type="continuationSeparator" w:id="0">
    <w:p w:rsidR="00563767" w:rsidRDefault="00931B1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1D" w:rsidRDefault="00931B1D">
    <w:pPr>
      <w:pStyle w:val="Jalus"/>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01C" w:rsidRDefault="00931B1D">
    <w:pPr>
      <w:pBdr>
        <w:top w:val="nil"/>
        <w:left w:val="nil"/>
        <w:bottom w:val="nil"/>
        <w:right w:val="nil"/>
        <w:between w:val="nil"/>
      </w:pBdr>
      <w:tabs>
        <w:tab w:val="center" w:pos="4677"/>
        <w:tab w:val="right" w:pos="9355"/>
      </w:tabs>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2563B">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rsidR="00DB101C" w:rsidRDefault="00DB101C">
    <w:pPr>
      <w:pBdr>
        <w:top w:val="nil"/>
        <w:left w:val="nil"/>
        <w:bottom w:val="nil"/>
        <w:right w:val="nil"/>
        <w:between w:val="nil"/>
      </w:pBdr>
      <w:tabs>
        <w:tab w:val="center" w:pos="4677"/>
        <w:tab w:val="right" w:pos="9355"/>
      </w:tabs>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1D" w:rsidRDefault="00931B1D">
    <w:pPr>
      <w:pStyle w:val="Jalus"/>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767" w:rsidRDefault="00931B1D">
      <w:pPr>
        <w:spacing w:line="240" w:lineRule="auto"/>
        <w:ind w:left="0" w:hanging="2"/>
      </w:pPr>
      <w:r>
        <w:separator/>
      </w:r>
    </w:p>
  </w:footnote>
  <w:footnote w:type="continuationSeparator" w:id="0">
    <w:p w:rsidR="00563767" w:rsidRDefault="00931B1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1D" w:rsidRDefault="00931B1D">
    <w:pPr>
      <w:pStyle w:val="Pis"/>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01C" w:rsidRDefault="00DB101C">
    <w:pPr>
      <w:pBdr>
        <w:top w:val="nil"/>
        <w:left w:val="nil"/>
        <w:bottom w:val="nil"/>
        <w:right w:val="nil"/>
        <w:between w:val="nil"/>
      </w:pBdr>
      <w:tabs>
        <w:tab w:val="center" w:pos="4677"/>
        <w:tab w:val="right" w:pos="9355"/>
      </w:tabs>
      <w:ind w:left="0" w:hanging="2"/>
      <w:jc w:val="right"/>
      <w:rPr>
        <w:rFonts w:ascii="Times New Roman" w:eastAsia="Times New Roman" w:hAnsi="Times New Roman" w:cs="Times New Roman"/>
        <w:color w:val="000000"/>
        <w:sz w:val="24"/>
        <w:szCs w:val="24"/>
      </w:rPr>
    </w:pPr>
  </w:p>
  <w:p w:rsidR="00DB101C" w:rsidRDefault="00931B1D">
    <w:pPr>
      <w:pBdr>
        <w:top w:val="nil"/>
        <w:left w:val="nil"/>
        <w:bottom w:val="nil"/>
        <w:right w:val="nil"/>
        <w:between w:val="nil"/>
      </w:pBdr>
      <w:tabs>
        <w:tab w:val="center" w:pos="4677"/>
        <w:tab w:val="right" w:pos="9355"/>
      </w:tabs>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KINNITATUD</w:t>
    </w:r>
  </w:p>
  <w:p w:rsidR="00DB101C" w:rsidRDefault="00931B1D">
    <w:pPr>
      <w:pBdr>
        <w:top w:val="nil"/>
        <w:left w:val="nil"/>
        <w:bottom w:val="nil"/>
        <w:right w:val="nil"/>
        <w:between w:val="nil"/>
      </w:pBdr>
      <w:tabs>
        <w:tab w:val="center" w:pos="4677"/>
        <w:tab w:val="right" w:pos="9355"/>
      </w:tabs>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 </w:t>
    </w:r>
    <w:r w:rsidR="006832BD">
      <w:rPr>
        <w:rFonts w:ascii="Times New Roman" w:eastAsia="Times New Roman" w:hAnsi="Times New Roman" w:cs="Times New Roman"/>
        <w:color w:val="000000"/>
        <w:sz w:val="24"/>
        <w:szCs w:val="24"/>
        <w:lang w:val="et-EE"/>
      </w:rPr>
      <w:t>20</w:t>
    </w:r>
    <w:r w:rsidR="006832BD">
      <w:rPr>
        <w:rFonts w:ascii="Times New Roman" w:eastAsia="Times New Roman" w:hAnsi="Times New Roman" w:cs="Times New Roman"/>
        <w:color w:val="000000"/>
        <w:sz w:val="24"/>
        <w:szCs w:val="24"/>
      </w:rPr>
      <w:t>. septembri 2022</w:t>
    </w:r>
    <w:r w:rsidR="00435BF2">
      <w:rPr>
        <w:rFonts w:ascii="Times New Roman" w:eastAsia="Times New Roman" w:hAnsi="Times New Roman" w:cs="Times New Roman"/>
        <w:color w:val="000000"/>
        <w:sz w:val="24"/>
        <w:szCs w:val="24"/>
      </w:rPr>
      <w:t xml:space="preserve"> käskkirjaga 1-2/28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1D" w:rsidRDefault="00931B1D">
    <w:pPr>
      <w:pStyle w:val="Pis"/>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938"/>
    <w:multiLevelType w:val="multilevel"/>
    <w:tmpl w:val="1B56FE9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15:restartNumberingAfterBreak="0">
    <w:nsid w:val="2ADC71A6"/>
    <w:multiLevelType w:val="multilevel"/>
    <w:tmpl w:val="6D828CF8"/>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2B3B3BBA"/>
    <w:multiLevelType w:val="multilevel"/>
    <w:tmpl w:val="39467D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01E1BE5"/>
    <w:multiLevelType w:val="multilevel"/>
    <w:tmpl w:val="8DB02E6C"/>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15:restartNumberingAfterBreak="0">
    <w:nsid w:val="3A8B2B78"/>
    <w:multiLevelType w:val="multilevel"/>
    <w:tmpl w:val="C3CC118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15:restartNumberingAfterBreak="0">
    <w:nsid w:val="4051176B"/>
    <w:multiLevelType w:val="multilevel"/>
    <w:tmpl w:val="290893E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15:restartNumberingAfterBreak="0">
    <w:nsid w:val="4803656B"/>
    <w:multiLevelType w:val="hybridMultilevel"/>
    <w:tmpl w:val="23AA7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646808"/>
    <w:multiLevelType w:val="multilevel"/>
    <w:tmpl w:val="7334EAF6"/>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15:restartNumberingAfterBreak="0">
    <w:nsid w:val="68112B15"/>
    <w:multiLevelType w:val="multilevel"/>
    <w:tmpl w:val="08A60152"/>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15:restartNumberingAfterBreak="0">
    <w:nsid w:val="71E70B7C"/>
    <w:multiLevelType w:val="multilevel"/>
    <w:tmpl w:val="80969C1C"/>
    <w:lvl w:ilvl="0">
      <w:start w:val="1"/>
      <w:numFmt w:val="decimal"/>
      <w:lvlText w:val="(%1)"/>
      <w:lvlJc w:val="left"/>
      <w:pPr>
        <w:ind w:left="0" w:firstLine="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2AB6D26"/>
    <w:multiLevelType w:val="multilevel"/>
    <w:tmpl w:val="3AD6A426"/>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15:restartNumberingAfterBreak="0">
    <w:nsid w:val="7CA22B53"/>
    <w:multiLevelType w:val="multilevel"/>
    <w:tmpl w:val="99B8AAEE"/>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0"/>
  </w:num>
  <w:num w:numId="2">
    <w:abstractNumId w:val="8"/>
  </w:num>
  <w:num w:numId="3">
    <w:abstractNumId w:val="10"/>
  </w:num>
  <w:num w:numId="4">
    <w:abstractNumId w:val="11"/>
  </w:num>
  <w:num w:numId="5">
    <w:abstractNumId w:val="9"/>
  </w:num>
  <w:num w:numId="6">
    <w:abstractNumId w:val="2"/>
  </w:num>
  <w:num w:numId="7">
    <w:abstractNumId w:val="3"/>
  </w:num>
  <w:num w:numId="8">
    <w:abstractNumId w:val="1"/>
  </w:num>
  <w:num w:numId="9">
    <w:abstractNumId w:val="4"/>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1C"/>
    <w:rsid w:val="00112A22"/>
    <w:rsid w:val="00435BF2"/>
    <w:rsid w:val="00563767"/>
    <w:rsid w:val="006832BD"/>
    <w:rsid w:val="0072563B"/>
    <w:rsid w:val="00927799"/>
    <w:rsid w:val="00931B1D"/>
    <w:rsid w:val="00D607AC"/>
    <w:rsid w:val="00DB1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3B84"/>
  <w15:docId w15:val="{7A4D5D6C-125C-4050-B77E-69B345A2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pPr>
      <w:suppressAutoHyphens/>
      <w:spacing w:line="1" w:lineRule="atLeast"/>
      <w:ind w:leftChars="-1" w:left="-1" w:hangingChars="1" w:hanging="1"/>
      <w:textDirection w:val="btLr"/>
      <w:textAlignment w:val="top"/>
      <w:outlineLvl w:val="0"/>
    </w:pPr>
    <w:rPr>
      <w:position w:val="-1"/>
    </w:rPr>
  </w:style>
  <w:style w:type="paragraph" w:styleId="Pealkiri1">
    <w:name w:val="heading 1"/>
    <w:basedOn w:val="Normaallaad"/>
    <w:next w:val="Normaallaad"/>
    <w:pPr>
      <w:keepNext/>
      <w:keepLines/>
      <w:spacing w:before="480" w:after="12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sz w:val="22"/>
      <w:szCs w:val="22"/>
    </w:rPr>
  </w:style>
  <w:style w:type="paragraph" w:styleId="Pealkiri6">
    <w:name w:val="heading 6"/>
    <w:basedOn w:val="Normaallaad"/>
    <w:next w:val="Normaallaad"/>
    <w:pPr>
      <w:keepNext/>
      <w:keepLines/>
      <w:spacing w:before="200" w:after="40"/>
      <w:outlineLvl w:val="5"/>
    </w:pPr>
    <w:rPr>
      <w: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paragraph" w:styleId="Pis">
    <w:name w:val="header"/>
    <w:basedOn w:val="Normaallaad"/>
    <w:qFormat/>
    <w:pPr>
      <w:tabs>
        <w:tab w:val="center" w:pos="4844"/>
        <w:tab w:val="right" w:pos="9689"/>
      </w:tabs>
    </w:pPr>
  </w:style>
  <w:style w:type="character" w:customStyle="1" w:styleId="HeaderChar">
    <w:name w:val="Header Char"/>
    <w:basedOn w:val="Liguvaikefont"/>
    <w:rPr>
      <w:w w:val="100"/>
      <w:position w:val="-1"/>
      <w:effect w:val="none"/>
      <w:vertAlign w:val="baseline"/>
      <w:cs w:val="0"/>
      <w:em w:val="none"/>
    </w:rPr>
  </w:style>
  <w:style w:type="paragraph" w:styleId="Jalus">
    <w:name w:val="footer"/>
    <w:basedOn w:val="Normaallaad"/>
    <w:qFormat/>
    <w:pPr>
      <w:tabs>
        <w:tab w:val="center" w:pos="4844"/>
        <w:tab w:val="right" w:pos="9689"/>
      </w:tabs>
    </w:pPr>
  </w:style>
  <w:style w:type="character" w:customStyle="1" w:styleId="FooterChar">
    <w:name w:val="Footer Char"/>
    <w:basedOn w:val="Liguvaikefont"/>
    <w:rPr>
      <w:w w:val="100"/>
      <w:position w:val="-1"/>
      <w:effect w:val="none"/>
      <w:vertAlign w:val="baseline"/>
      <w:cs w:val="0"/>
      <w:em w:val="none"/>
    </w:rPr>
  </w:style>
  <w:style w:type="paragraph" w:styleId="Loendilik">
    <w:name w:val="List Paragraph"/>
    <w:basedOn w:val="Normaallaad"/>
    <w:pPr>
      <w:ind w:left="720"/>
      <w:contextualSpacing/>
    </w:pPr>
  </w:style>
  <w:style w:type="table" w:customStyle="1" w:styleId="a0">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lOCu+PimxFYyf5IVJcSQz7VAZA==">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2525</Words>
  <Characters>14399</Characters>
  <Application>Microsoft Office Word</Application>
  <DocSecurity>0</DocSecurity>
  <Lines>119</Lines>
  <Paragraphs>33</Paragraphs>
  <ScaleCrop>false</ScaleCrop>
  <HeadingPairs>
    <vt:vector size="2" baseType="variant">
      <vt:variant>
        <vt:lpstr>Pealkiri</vt:lpstr>
      </vt:variant>
      <vt:variant>
        <vt:i4>1</vt:i4>
      </vt:variant>
    </vt:vector>
  </HeadingPairs>
  <TitlesOfParts>
    <vt:vector size="1" baseType="lpstr">
      <vt:lpstr/>
    </vt:vector>
  </TitlesOfParts>
  <Company>Tallinna Linnakantselei</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10</cp:revision>
  <cp:lastPrinted>2021-09-15T09:09:00Z</cp:lastPrinted>
  <dcterms:created xsi:type="dcterms:W3CDTF">2022-09-20T09:15:00Z</dcterms:created>
  <dcterms:modified xsi:type="dcterms:W3CDTF">2022-09-20T09:18:00Z</dcterms:modified>
</cp:coreProperties>
</file>